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ED" w:rsidRPr="00FF4FFA" w:rsidRDefault="00E13EED" w:rsidP="00041B3C">
      <w:pPr>
        <w:jc w:val="center"/>
        <w:rPr>
          <w:rFonts w:ascii="Times New Roman" w:hAnsi="Times New Roman" w:cs="Times New Roman"/>
          <w:b/>
          <w:sz w:val="20"/>
          <w:szCs w:val="20"/>
        </w:rPr>
      </w:pPr>
      <w:r w:rsidRPr="00FF4FFA">
        <w:rPr>
          <w:rFonts w:ascii="Times New Roman" w:hAnsi="Times New Roman" w:cs="Times New Roman"/>
          <w:b/>
          <w:sz w:val="20"/>
          <w:szCs w:val="20"/>
        </w:rPr>
        <w:t xml:space="preserve">Договор участия в долевом строительстве № </w:t>
      </w:r>
      <w:r w:rsidR="00B64410" w:rsidRPr="00FF4FFA">
        <w:rPr>
          <w:rFonts w:ascii="Times New Roman" w:hAnsi="Times New Roman" w:cs="Times New Roman"/>
          <w:b/>
          <w:sz w:val="20"/>
          <w:szCs w:val="20"/>
        </w:rPr>
        <w:t>ОД-С1/1_4-</w:t>
      </w:r>
      <w:r w:rsidR="002E22C9">
        <w:rPr>
          <w:rFonts w:ascii="Times New Roman" w:hAnsi="Times New Roman" w:cs="Times New Roman"/>
          <w:b/>
          <w:sz w:val="20"/>
          <w:szCs w:val="20"/>
        </w:rPr>
        <w:t>__-</w:t>
      </w:r>
    </w:p>
    <w:p w:rsidR="00041B3C" w:rsidRPr="00FF4FFA" w:rsidRDefault="00041B3C" w:rsidP="000675B1">
      <w:pPr>
        <w:jc w:val="center"/>
        <w:rPr>
          <w:rFonts w:ascii="Times New Roman" w:hAnsi="Times New Roman" w:cs="Times New Roman"/>
          <w:sz w:val="20"/>
          <w:szCs w:val="20"/>
        </w:rPr>
      </w:pPr>
    </w:p>
    <w:p w:rsidR="00E13EED" w:rsidRPr="00FF4FFA" w:rsidRDefault="00E13EED" w:rsidP="000675B1">
      <w:pPr>
        <w:rPr>
          <w:rFonts w:ascii="Times New Roman" w:hAnsi="Times New Roman" w:cs="Times New Roman"/>
          <w:sz w:val="20"/>
          <w:szCs w:val="20"/>
        </w:rPr>
      </w:pPr>
      <w:r w:rsidRPr="00FF4FFA">
        <w:rPr>
          <w:rFonts w:ascii="Times New Roman" w:hAnsi="Times New Roman" w:cs="Times New Roman"/>
          <w:sz w:val="20"/>
          <w:szCs w:val="20"/>
        </w:rPr>
        <w:t xml:space="preserve">г. </w:t>
      </w:r>
      <w:r w:rsidR="00041B3C" w:rsidRPr="00FF4FFA">
        <w:rPr>
          <w:rFonts w:ascii="Times New Roman" w:hAnsi="Times New Roman" w:cs="Times New Roman"/>
          <w:sz w:val="20"/>
          <w:szCs w:val="20"/>
        </w:rPr>
        <w:t xml:space="preserve"> Краснодар              </w:t>
      </w:r>
      <w:r w:rsidR="000675B1" w:rsidRPr="00FF4FFA">
        <w:rPr>
          <w:rFonts w:ascii="Times New Roman" w:hAnsi="Times New Roman" w:cs="Times New Roman"/>
          <w:sz w:val="20"/>
          <w:szCs w:val="20"/>
        </w:rPr>
        <w:t xml:space="preserve">                         </w:t>
      </w:r>
      <w:r w:rsidR="005401DE" w:rsidRPr="00FF4FFA">
        <w:rPr>
          <w:rFonts w:ascii="Times New Roman" w:hAnsi="Times New Roman" w:cs="Times New Roman"/>
          <w:sz w:val="20"/>
          <w:szCs w:val="20"/>
        </w:rPr>
        <w:t xml:space="preserve">                        </w:t>
      </w:r>
      <w:r w:rsidR="000E4D3B" w:rsidRPr="00FF4FFA">
        <w:rPr>
          <w:rFonts w:ascii="Times New Roman" w:hAnsi="Times New Roman" w:cs="Times New Roman"/>
          <w:sz w:val="20"/>
          <w:szCs w:val="20"/>
        </w:rPr>
        <w:t xml:space="preserve">                                     </w:t>
      </w:r>
      <w:r w:rsidR="005401DE" w:rsidRPr="00FF4FFA">
        <w:rPr>
          <w:rFonts w:ascii="Times New Roman" w:hAnsi="Times New Roman" w:cs="Times New Roman"/>
          <w:sz w:val="20"/>
          <w:szCs w:val="20"/>
        </w:rPr>
        <w:t xml:space="preserve"> </w:t>
      </w:r>
      <w:r w:rsidR="000E4D3B" w:rsidRPr="00FF4FFA">
        <w:rPr>
          <w:rFonts w:ascii="Times New Roman" w:hAnsi="Times New Roman" w:cs="Times New Roman"/>
          <w:sz w:val="20"/>
          <w:szCs w:val="20"/>
        </w:rPr>
        <w:t xml:space="preserve">   </w:t>
      </w:r>
      <w:r w:rsidR="00761719" w:rsidRPr="00FF4FFA">
        <w:rPr>
          <w:rFonts w:ascii="Times New Roman" w:hAnsi="Times New Roman" w:cs="Times New Roman"/>
          <w:sz w:val="20"/>
          <w:szCs w:val="20"/>
        </w:rPr>
        <w:t xml:space="preserve">  </w:t>
      </w:r>
      <w:r w:rsidR="00054E80" w:rsidRPr="00FF4FFA">
        <w:rPr>
          <w:rFonts w:ascii="Times New Roman" w:hAnsi="Times New Roman" w:cs="Times New Roman"/>
          <w:sz w:val="20"/>
          <w:szCs w:val="20"/>
        </w:rPr>
        <w:t xml:space="preserve">   </w:t>
      </w:r>
      <w:r w:rsidR="00D94743" w:rsidRPr="00FF4FFA">
        <w:rPr>
          <w:rFonts w:ascii="Times New Roman" w:hAnsi="Times New Roman" w:cs="Times New Roman"/>
          <w:sz w:val="20"/>
          <w:szCs w:val="20"/>
        </w:rPr>
        <w:t xml:space="preserve"> </w:t>
      </w:r>
      <w:r w:rsidR="00622D03" w:rsidRPr="00FF4FFA">
        <w:rPr>
          <w:rFonts w:ascii="Times New Roman" w:hAnsi="Times New Roman" w:cs="Times New Roman"/>
          <w:sz w:val="20"/>
          <w:szCs w:val="20"/>
        </w:rPr>
        <w:t xml:space="preserve">   </w:t>
      </w:r>
      <w:r w:rsidR="002E22C9">
        <w:rPr>
          <w:rFonts w:ascii="Times New Roman" w:hAnsi="Times New Roman" w:cs="Times New Roman"/>
          <w:sz w:val="20"/>
          <w:szCs w:val="20"/>
        </w:rPr>
        <w:t xml:space="preserve">             </w:t>
      </w:r>
      <w:proofErr w:type="gramStart"/>
      <w:r w:rsidR="002E22C9">
        <w:rPr>
          <w:rFonts w:ascii="Times New Roman" w:hAnsi="Times New Roman" w:cs="Times New Roman"/>
          <w:sz w:val="20"/>
          <w:szCs w:val="20"/>
        </w:rPr>
        <w:t xml:space="preserve">  </w:t>
      </w:r>
      <w:r w:rsidR="00622D03" w:rsidRPr="00FF4FFA">
        <w:rPr>
          <w:rFonts w:ascii="Times New Roman" w:hAnsi="Times New Roman" w:cs="Times New Roman"/>
          <w:sz w:val="20"/>
          <w:szCs w:val="20"/>
        </w:rPr>
        <w:t xml:space="preserve"> </w:t>
      </w:r>
      <w:r w:rsidR="0013684B" w:rsidRPr="00FF4FFA">
        <w:rPr>
          <w:rFonts w:ascii="Times New Roman" w:hAnsi="Times New Roman" w:cs="Times New Roman"/>
          <w:sz w:val="20"/>
          <w:szCs w:val="20"/>
        </w:rPr>
        <w:t>«</w:t>
      </w:r>
      <w:proofErr w:type="gramEnd"/>
      <w:r w:rsidR="002E22C9">
        <w:rPr>
          <w:rFonts w:ascii="Times New Roman" w:hAnsi="Times New Roman" w:cs="Times New Roman"/>
          <w:sz w:val="20"/>
          <w:szCs w:val="20"/>
        </w:rPr>
        <w:t>___</w:t>
      </w:r>
      <w:r w:rsidR="006A44D6" w:rsidRPr="00FF4FFA">
        <w:rPr>
          <w:rFonts w:ascii="Times New Roman" w:hAnsi="Times New Roman" w:cs="Times New Roman"/>
          <w:sz w:val="20"/>
          <w:szCs w:val="20"/>
        </w:rPr>
        <w:t xml:space="preserve">» </w:t>
      </w:r>
      <w:r w:rsidR="002E22C9">
        <w:rPr>
          <w:rFonts w:ascii="Times New Roman" w:hAnsi="Times New Roman" w:cs="Times New Roman"/>
          <w:sz w:val="20"/>
          <w:szCs w:val="20"/>
        </w:rPr>
        <w:t>_______</w:t>
      </w:r>
      <w:r w:rsidR="007E4A8F" w:rsidRPr="00FF4FFA">
        <w:rPr>
          <w:rFonts w:ascii="Times New Roman" w:hAnsi="Times New Roman" w:cs="Times New Roman"/>
          <w:sz w:val="20"/>
          <w:szCs w:val="20"/>
        </w:rPr>
        <w:t xml:space="preserve"> 2020</w:t>
      </w:r>
      <w:r w:rsidR="00DF5159" w:rsidRPr="00FF4FFA">
        <w:rPr>
          <w:rFonts w:ascii="Times New Roman" w:hAnsi="Times New Roman" w:cs="Times New Roman"/>
          <w:sz w:val="20"/>
          <w:szCs w:val="20"/>
        </w:rPr>
        <w:t xml:space="preserve"> года</w:t>
      </w:r>
    </w:p>
    <w:p w:rsidR="00041B3C" w:rsidRPr="00FF4FFA" w:rsidRDefault="00041B3C" w:rsidP="00520F41">
      <w:pPr>
        <w:spacing w:line="233" w:lineRule="auto"/>
        <w:rPr>
          <w:rFonts w:ascii="Times New Roman" w:hAnsi="Times New Roman" w:cs="Times New Roman"/>
          <w:sz w:val="20"/>
          <w:szCs w:val="20"/>
        </w:rPr>
      </w:pPr>
    </w:p>
    <w:p w:rsidR="0072316C" w:rsidRPr="00FF4FFA" w:rsidRDefault="0072316C" w:rsidP="00D3365B">
      <w:pPr>
        <w:spacing w:line="223"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Общество с ограниченной ответственностью Специализированный застройщик «</w:t>
      </w:r>
      <w:proofErr w:type="spellStart"/>
      <w:r w:rsidRPr="00FF4FFA">
        <w:rPr>
          <w:rFonts w:ascii="Times New Roman" w:hAnsi="Times New Roman" w:cs="Times New Roman"/>
          <w:sz w:val="20"/>
          <w:szCs w:val="20"/>
        </w:rPr>
        <w:t>ВестСтрой</w:t>
      </w:r>
      <w:proofErr w:type="spellEnd"/>
      <w:r w:rsidRPr="00FF4FFA">
        <w:rPr>
          <w:rFonts w:ascii="Times New Roman" w:hAnsi="Times New Roman" w:cs="Times New Roman"/>
          <w:sz w:val="20"/>
          <w:szCs w:val="20"/>
        </w:rPr>
        <w:t xml:space="preserve">», в лице гражданки Российской Федерации </w:t>
      </w:r>
      <w:r w:rsidRPr="00FF4FFA">
        <w:rPr>
          <w:rFonts w:ascii="Times New Roman" w:hAnsi="Times New Roman" w:cs="Times New Roman"/>
          <w:b/>
          <w:sz w:val="20"/>
          <w:szCs w:val="20"/>
        </w:rPr>
        <w:t>Дьяченко Екатерины Александровны</w:t>
      </w:r>
      <w:r w:rsidRPr="00FF4FFA">
        <w:rPr>
          <w:rFonts w:ascii="Times New Roman" w:hAnsi="Times New Roman" w:cs="Times New Roman"/>
          <w:sz w:val="20"/>
          <w:szCs w:val="20"/>
        </w:rPr>
        <w:t>, действующей на основании Доверенности, зарегистрированной в реестре за № 23/113-н/23-2020-3-989 от 08.06.2020 г., именуемое в дальнейшем «Застройщик», с одной стороны,</w:t>
      </w:r>
    </w:p>
    <w:p w:rsidR="008C7D56" w:rsidRPr="00FF4FFA" w:rsidRDefault="008C7D56" w:rsidP="008C7D56">
      <w:pPr>
        <w:spacing w:line="216"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и граждан</w:t>
      </w:r>
      <w:r w:rsidR="002E22C9">
        <w:rPr>
          <w:rFonts w:ascii="Times New Roman" w:hAnsi="Times New Roman" w:cs="Times New Roman"/>
          <w:sz w:val="20"/>
          <w:szCs w:val="20"/>
        </w:rPr>
        <w:t>ин</w:t>
      </w:r>
      <w:r w:rsidRPr="00FF4FFA">
        <w:rPr>
          <w:rFonts w:ascii="Times New Roman" w:hAnsi="Times New Roman" w:cs="Times New Roman"/>
          <w:sz w:val="20"/>
          <w:szCs w:val="20"/>
        </w:rPr>
        <w:t xml:space="preserve"> </w:t>
      </w:r>
      <w:r w:rsidR="007007C5">
        <w:rPr>
          <w:rFonts w:ascii="Times New Roman" w:hAnsi="Times New Roman" w:cs="Times New Roman"/>
          <w:sz w:val="20"/>
          <w:szCs w:val="20"/>
        </w:rPr>
        <w:t>_____________________________</w:t>
      </w:r>
      <w:r w:rsidR="00350531" w:rsidRPr="00FF4FFA">
        <w:rPr>
          <w:rFonts w:ascii="Times New Roman" w:hAnsi="Times New Roman" w:cs="Times New Roman"/>
          <w:sz w:val="20"/>
          <w:szCs w:val="20"/>
        </w:rPr>
        <w:t>, дата рождения:</w:t>
      </w:r>
      <w:r w:rsidR="00FF4FFA">
        <w:rPr>
          <w:rFonts w:ascii="Times New Roman" w:hAnsi="Times New Roman" w:cs="Times New Roman"/>
          <w:sz w:val="20"/>
          <w:szCs w:val="20"/>
        </w:rPr>
        <w:t xml:space="preserve"> </w:t>
      </w:r>
      <w:r w:rsidR="007007C5">
        <w:rPr>
          <w:rFonts w:ascii="Times New Roman" w:hAnsi="Times New Roman" w:cs="Times New Roman"/>
          <w:sz w:val="20"/>
          <w:szCs w:val="20"/>
        </w:rPr>
        <w:t>_______</w:t>
      </w:r>
      <w:r w:rsidR="00622D03" w:rsidRPr="00FF4FFA">
        <w:rPr>
          <w:rFonts w:ascii="Times New Roman" w:hAnsi="Times New Roman" w:cs="Times New Roman"/>
          <w:sz w:val="20"/>
          <w:szCs w:val="20"/>
        </w:rPr>
        <w:t xml:space="preserve"> </w:t>
      </w:r>
      <w:r w:rsidRPr="00FF4FFA">
        <w:rPr>
          <w:rFonts w:ascii="Times New Roman" w:hAnsi="Times New Roman" w:cs="Times New Roman"/>
          <w:sz w:val="20"/>
          <w:szCs w:val="20"/>
        </w:rPr>
        <w:t xml:space="preserve">г., место рождения: </w:t>
      </w:r>
      <w:r w:rsidR="007007C5">
        <w:rPr>
          <w:rFonts w:ascii="Times New Roman" w:hAnsi="Times New Roman" w:cs="Times New Roman"/>
          <w:sz w:val="20"/>
          <w:szCs w:val="20"/>
        </w:rPr>
        <w:t>________________________</w:t>
      </w:r>
      <w:r w:rsidR="00350531" w:rsidRPr="00FF4FFA">
        <w:rPr>
          <w:rFonts w:ascii="Times New Roman" w:hAnsi="Times New Roman" w:cs="Times New Roman"/>
          <w:sz w:val="20"/>
          <w:szCs w:val="20"/>
        </w:rPr>
        <w:t xml:space="preserve">, </w:t>
      </w:r>
      <w:r w:rsidRPr="00FF4FFA">
        <w:rPr>
          <w:rFonts w:ascii="Times New Roman" w:hAnsi="Times New Roman" w:cs="Times New Roman"/>
          <w:sz w:val="20"/>
          <w:szCs w:val="20"/>
        </w:rPr>
        <w:t>документ, удостоверяющий личность: пас</w:t>
      </w:r>
      <w:r w:rsidR="00846306" w:rsidRPr="00FF4FFA">
        <w:rPr>
          <w:rFonts w:ascii="Times New Roman" w:hAnsi="Times New Roman" w:cs="Times New Roman"/>
          <w:sz w:val="20"/>
          <w:szCs w:val="20"/>
        </w:rPr>
        <w:t xml:space="preserve">порт </w:t>
      </w:r>
      <w:r w:rsidR="007007C5">
        <w:rPr>
          <w:rFonts w:ascii="Times New Roman" w:hAnsi="Times New Roman" w:cs="Times New Roman"/>
          <w:sz w:val="20"/>
          <w:szCs w:val="20"/>
        </w:rPr>
        <w:t>_________</w:t>
      </w:r>
      <w:r w:rsidR="00846306" w:rsidRPr="00FF4FFA">
        <w:rPr>
          <w:rFonts w:ascii="Times New Roman" w:hAnsi="Times New Roman" w:cs="Times New Roman"/>
          <w:sz w:val="20"/>
          <w:szCs w:val="20"/>
        </w:rPr>
        <w:t>, серия</w:t>
      </w:r>
      <w:r w:rsidR="007007C5">
        <w:rPr>
          <w:rFonts w:ascii="Times New Roman" w:hAnsi="Times New Roman" w:cs="Times New Roman"/>
          <w:sz w:val="20"/>
          <w:szCs w:val="20"/>
        </w:rPr>
        <w:t>______</w:t>
      </w:r>
      <w:r w:rsidR="00622D03" w:rsidRPr="00FF4FFA">
        <w:rPr>
          <w:rFonts w:ascii="Times New Roman" w:hAnsi="Times New Roman" w:cs="Times New Roman"/>
          <w:sz w:val="20"/>
          <w:szCs w:val="20"/>
        </w:rPr>
        <w:t xml:space="preserve"> № </w:t>
      </w:r>
      <w:r w:rsidR="007007C5">
        <w:rPr>
          <w:rFonts w:ascii="Times New Roman" w:hAnsi="Times New Roman" w:cs="Times New Roman"/>
          <w:sz w:val="20"/>
          <w:szCs w:val="20"/>
        </w:rPr>
        <w:t>__________</w:t>
      </w:r>
      <w:r w:rsidRPr="00FF4FFA">
        <w:rPr>
          <w:rFonts w:ascii="Times New Roman" w:hAnsi="Times New Roman" w:cs="Times New Roman"/>
          <w:sz w:val="20"/>
          <w:szCs w:val="20"/>
        </w:rPr>
        <w:t>, выдан</w:t>
      </w:r>
      <w:r w:rsidR="007007C5">
        <w:rPr>
          <w:rFonts w:ascii="Times New Roman" w:hAnsi="Times New Roman" w:cs="Times New Roman"/>
          <w:sz w:val="20"/>
          <w:szCs w:val="20"/>
        </w:rPr>
        <w:t>_________________________________________</w:t>
      </w:r>
      <w:r w:rsidRPr="00FF4FFA">
        <w:rPr>
          <w:rFonts w:ascii="Times New Roman" w:hAnsi="Times New Roman" w:cs="Times New Roman"/>
          <w:sz w:val="20"/>
          <w:szCs w:val="20"/>
        </w:rPr>
        <w:t xml:space="preserve">, </w:t>
      </w:r>
      <w:r w:rsidR="00622D03" w:rsidRPr="00FF4FFA">
        <w:rPr>
          <w:rFonts w:ascii="Times New Roman" w:hAnsi="Times New Roman" w:cs="Times New Roman"/>
          <w:sz w:val="20"/>
          <w:szCs w:val="20"/>
        </w:rPr>
        <w:t xml:space="preserve">дата выдачи: </w:t>
      </w:r>
      <w:r w:rsidR="007007C5">
        <w:rPr>
          <w:rFonts w:ascii="Times New Roman" w:hAnsi="Times New Roman" w:cs="Times New Roman"/>
          <w:sz w:val="20"/>
          <w:szCs w:val="20"/>
        </w:rPr>
        <w:t>________</w:t>
      </w:r>
      <w:r w:rsidRPr="00FF4FFA">
        <w:rPr>
          <w:rFonts w:ascii="Times New Roman" w:hAnsi="Times New Roman" w:cs="Times New Roman"/>
          <w:sz w:val="20"/>
          <w:szCs w:val="20"/>
        </w:rPr>
        <w:t xml:space="preserve"> </w:t>
      </w:r>
      <w:r w:rsidR="00622D03" w:rsidRPr="00FF4FFA">
        <w:rPr>
          <w:rFonts w:ascii="Times New Roman" w:hAnsi="Times New Roman" w:cs="Times New Roman"/>
          <w:sz w:val="20"/>
          <w:szCs w:val="20"/>
        </w:rPr>
        <w:t xml:space="preserve">года, код подразделения: </w:t>
      </w:r>
      <w:r w:rsidR="007007C5">
        <w:rPr>
          <w:rFonts w:ascii="Times New Roman" w:hAnsi="Times New Roman" w:cs="Times New Roman"/>
          <w:sz w:val="20"/>
          <w:szCs w:val="20"/>
        </w:rPr>
        <w:t>________</w:t>
      </w:r>
      <w:r w:rsidRPr="00FF4FFA">
        <w:rPr>
          <w:rFonts w:ascii="Times New Roman" w:hAnsi="Times New Roman" w:cs="Times New Roman"/>
          <w:sz w:val="20"/>
          <w:szCs w:val="20"/>
        </w:rPr>
        <w:t xml:space="preserve">, зарегистрирован по адресу: </w:t>
      </w:r>
      <w:r w:rsidR="007007C5">
        <w:rPr>
          <w:rFonts w:ascii="Times New Roman" w:hAnsi="Times New Roman" w:cs="Times New Roman"/>
          <w:sz w:val="20"/>
          <w:szCs w:val="20"/>
        </w:rPr>
        <w:t>______________________________________________________</w:t>
      </w:r>
      <w:r w:rsidR="00622D03" w:rsidRPr="00FF4FFA">
        <w:rPr>
          <w:rFonts w:ascii="Times New Roman" w:hAnsi="Times New Roman" w:cs="Times New Roman"/>
          <w:sz w:val="20"/>
          <w:szCs w:val="20"/>
        </w:rPr>
        <w:t>, именуемая</w:t>
      </w:r>
      <w:r w:rsidRPr="00FF4FFA">
        <w:rPr>
          <w:rFonts w:ascii="Times New Roman" w:hAnsi="Times New Roman" w:cs="Times New Roman"/>
          <w:color w:val="000000" w:themeColor="text1"/>
          <w:sz w:val="20"/>
          <w:szCs w:val="20"/>
        </w:rPr>
        <w:t xml:space="preserve"> в дальнейшем «Участник долевого строительства», с другой стороны, </w:t>
      </w:r>
      <w:r w:rsidRPr="00FF4FFA">
        <w:rPr>
          <w:rFonts w:ascii="Times New Roman" w:hAnsi="Times New Roman" w:cs="Times New Roman"/>
          <w:sz w:val="20"/>
          <w:szCs w:val="20"/>
        </w:rPr>
        <w:t xml:space="preserve"> </w:t>
      </w:r>
    </w:p>
    <w:p w:rsidR="005547A3" w:rsidRPr="00FF4FFA" w:rsidRDefault="005547A3" w:rsidP="00D3365B">
      <w:pPr>
        <w:spacing w:line="223"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вместе именуемые «Стороны», в соответствии с Федеральным законом от</w:t>
      </w:r>
      <w:r w:rsidR="00CF2F01" w:rsidRPr="00FF4FFA">
        <w:rPr>
          <w:rFonts w:ascii="Times New Roman" w:hAnsi="Times New Roman" w:cs="Times New Roman"/>
          <w:sz w:val="20"/>
          <w:szCs w:val="20"/>
        </w:rPr>
        <w:t xml:space="preserve"> 30 декабря 2004 г. </w:t>
      </w:r>
      <w:r w:rsidRPr="00FF4FFA">
        <w:rPr>
          <w:rFonts w:ascii="Times New Roman" w:hAnsi="Times New Roman" w:cs="Times New Roman"/>
          <w:sz w:val="20"/>
          <w:szCs w:val="20"/>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 ФЗ), Гражданским кодексом Российской Федерации заключили настоящий договор о нижеследующем:</w:t>
      </w:r>
    </w:p>
    <w:p w:rsidR="008F2452" w:rsidRPr="00FF4FFA" w:rsidRDefault="008F2452" w:rsidP="00D3365B">
      <w:pPr>
        <w:spacing w:line="223" w:lineRule="auto"/>
        <w:ind w:firstLine="284"/>
        <w:jc w:val="both"/>
        <w:rPr>
          <w:rFonts w:ascii="Times New Roman" w:hAnsi="Times New Roman" w:cs="Times New Roman"/>
          <w:sz w:val="20"/>
          <w:szCs w:val="20"/>
        </w:rPr>
      </w:pPr>
    </w:p>
    <w:p w:rsidR="00E13EED" w:rsidRPr="00FF4FFA" w:rsidRDefault="00E13EED" w:rsidP="00D3365B">
      <w:pPr>
        <w:spacing w:line="223" w:lineRule="auto"/>
        <w:jc w:val="center"/>
        <w:rPr>
          <w:rFonts w:ascii="Times New Roman" w:hAnsi="Times New Roman" w:cs="Times New Roman"/>
          <w:b/>
          <w:color w:val="auto"/>
          <w:sz w:val="20"/>
          <w:szCs w:val="20"/>
        </w:rPr>
      </w:pPr>
      <w:r w:rsidRPr="00FF4FFA">
        <w:rPr>
          <w:rStyle w:val="11"/>
          <w:rFonts w:ascii="Times New Roman" w:hAnsi="Times New Roman" w:cs="Times New Roman"/>
          <w:color w:val="auto"/>
          <w:sz w:val="20"/>
          <w:szCs w:val="20"/>
        </w:rPr>
        <w:t>1.</w:t>
      </w:r>
      <w:r w:rsidRPr="00FF4FFA">
        <w:rPr>
          <w:rFonts w:ascii="Times New Roman" w:hAnsi="Times New Roman" w:cs="Times New Roman"/>
          <w:b/>
          <w:color w:val="auto"/>
          <w:sz w:val="20"/>
          <w:szCs w:val="20"/>
        </w:rPr>
        <w:tab/>
        <w:t>Предмет договора</w:t>
      </w:r>
    </w:p>
    <w:p w:rsidR="002E7A14" w:rsidRPr="00FF4FFA" w:rsidRDefault="002E7A14" w:rsidP="00D3365B">
      <w:pPr>
        <w:pStyle w:val="ab"/>
        <w:numPr>
          <w:ilvl w:val="1"/>
          <w:numId w:val="9"/>
        </w:numPr>
        <w:spacing w:line="223" w:lineRule="auto"/>
        <w:ind w:left="0" w:firstLine="708"/>
        <w:jc w:val="both"/>
        <w:rPr>
          <w:rFonts w:ascii="Times New Roman" w:hAnsi="Times New Roman" w:cs="Times New Roman"/>
          <w:color w:val="auto"/>
          <w:sz w:val="20"/>
          <w:szCs w:val="20"/>
          <w:lang w:bidi="ar-SA"/>
        </w:rPr>
      </w:pPr>
      <w:r w:rsidRPr="00FF4FFA">
        <w:rPr>
          <w:rFonts w:ascii="Times New Roman" w:hAnsi="Times New Roman" w:cs="Times New Roman"/>
          <w:color w:val="auto"/>
          <w:sz w:val="20"/>
          <w:szCs w:val="20"/>
          <w:lang w:bidi="ar-SA"/>
        </w:rPr>
        <w:t xml:space="preserve">По договору участия в долевом строительстве (далее - Договор) Застройщик обязуется в предусмотренный договором срок своими силами и (или) с привлечением других лиц построить (создать) </w:t>
      </w:r>
      <w:r w:rsidRPr="00FF4FFA">
        <w:rPr>
          <w:rFonts w:ascii="Times New Roman" w:hAnsi="Times New Roman" w:cs="Times New Roman"/>
          <w:sz w:val="20"/>
          <w:szCs w:val="20"/>
        </w:rPr>
        <w:t xml:space="preserve">3-х секционный 21-этажный 589-квартирный со встроенными помещениями общественного назначения жилой дом </w:t>
      </w:r>
      <w:r w:rsidRPr="00FF4FFA">
        <w:rPr>
          <w:rFonts w:ascii="Times New Roman" w:hAnsi="Times New Roman" w:cs="Times New Roman"/>
          <w:b/>
          <w:sz w:val="20"/>
          <w:szCs w:val="20"/>
        </w:rPr>
        <w:t>Литер «4»</w:t>
      </w:r>
      <w:r w:rsidRPr="00FF4FFA">
        <w:rPr>
          <w:rFonts w:ascii="Times New Roman" w:hAnsi="Times New Roman" w:cs="Times New Roman"/>
          <w:sz w:val="20"/>
          <w:szCs w:val="20"/>
        </w:rPr>
        <w:t xml:space="preserve"> (далее- Многоквартирный дом), зарегистрированный 27.03.2020 номер регистрации 23:43:0000000:20162-23/001/2020-1 в качестве объекта незавершенного строительства с кадастровым номером 23:43:0000000:20162, общей площадью 41450,3 </w:t>
      </w:r>
      <w:proofErr w:type="spellStart"/>
      <w:r w:rsidRPr="00FF4FFA">
        <w:rPr>
          <w:rFonts w:ascii="Times New Roman" w:hAnsi="Times New Roman" w:cs="Times New Roman"/>
          <w:sz w:val="20"/>
          <w:szCs w:val="20"/>
        </w:rPr>
        <w:t>кв.м</w:t>
      </w:r>
      <w:proofErr w:type="spellEnd"/>
      <w:r w:rsidRPr="00FF4FFA">
        <w:rPr>
          <w:rFonts w:ascii="Times New Roman" w:hAnsi="Times New Roman" w:cs="Times New Roman"/>
          <w:sz w:val="20"/>
          <w:szCs w:val="20"/>
        </w:rPr>
        <w:t>., на з</w:t>
      </w:r>
      <w:r w:rsidR="00BB00A2" w:rsidRPr="00FF4FFA">
        <w:rPr>
          <w:rFonts w:ascii="Times New Roman" w:hAnsi="Times New Roman" w:cs="Times New Roman"/>
          <w:sz w:val="20"/>
          <w:szCs w:val="20"/>
        </w:rPr>
        <w:t xml:space="preserve">емельном участке общей площадью </w:t>
      </w:r>
      <w:r w:rsidRPr="00FF4FFA">
        <w:rPr>
          <w:rFonts w:ascii="Times New Roman" w:hAnsi="Times New Roman" w:cs="Times New Roman"/>
          <w:sz w:val="20"/>
          <w:szCs w:val="20"/>
        </w:rPr>
        <w:t>22965 кв. м с кадастровым номером 23:43:0000000:352, расположенном</w:t>
      </w:r>
      <w:r w:rsidR="00BB00A2" w:rsidRPr="00FF4FFA">
        <w:rPr>
          <w:rFonts w:ascii="Times New Roman" w:hAnsi="Times New Roman" w:cs="Times New Roman"/>
          <w:sz w:val="20"/>
          <w:szCs w:val="20"/>
        </w:rPr>
        <w:t xml:space="preserve"> по адресу: Краснодарский край</w:t>
      </w:r>
      <w:r w:rsidR="009D2156" w:rsidRPr="00FF4FFA">
        <w:rPr>
          <w:rFonts w:ascii="Times New Roman" w:hAnsi="Times New Roman" w:cs="Times New Roman"/>
          <w:sz w:val="20"/>
          <w:szCs w:val="20"/>
        </w:rPr>
        <w:t xml:space="preserve">   </w:t>
      </w:r>
      <w:r w:rsidRPr="00FF4FFA">
        <w:rPr>
          <w:rFonts w:ascii="Times New Roman" w:hAnsi="Times New Roman" w:cs="Times New Roman"/>
          <w:sz w:val="20"/>
          <w:szCs w:val="20"/>
        </w:rPr>
        <w:t xml:space="preserve">г. Краснодар, </w:t>
      </w:r>
      <w:proofErr w:type="spellStart"/>
      <w:r w:rsidRPr="00FF4FFA">
        <w:rPr>
          <w:rFonts w:ascii="Times New Roman" w:hAnsi="Times New Roman" w:cs="Times New Roman"/>
          <w:sz w:val="20"/>
          <w:szCs w:val="20"/>
        </w:rPr>
        <w:t>Прикубанский</w:t>
      </w:r>
      <w:proofErr w:type="spellEnd"/>
      <w:r w:rsidRPr="00FF4FFA">
        <w:rPr>
          <w:rFonts w:ascii="Times New Roman" w:hAnsi="Times New Roman" w:cs="Times New Roman"/>
          <w:sz w:val="20"/>
          <w:szCs w:val="20"/>
        </w:rPr>
        <w:t xml:space="preserve"> внутригородской округ, ул. Степная, 1/1,</w:t>
      </w:r>
      <w:r w:rsidRPr="00FF4FFA">
        <w:rPr>
          <w:rFonts w:ascii="Times New Roman" w:hAnsi="Times New Roman" w:cs="Times New Roman"/>
          <w:color w:val="auto"/>
          <w:sz w:val="20"/>
          <w:szCs w:val="20"/>
          <w:lang w:bidi="ar-SA"/>
        </w:rPr>
        <w:t xml:space="preserve"> 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p>
    <w:p w:rsidR="002E7A14" w:rsidRPr="00FF4FFA" w:rsidRDefault="002E7A14" w:rsidP="00D3365B">
      <w:pPr>
        <w:spacing w:line="223"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Строительство Многоквартирного дома осуществляется на основании разрешения на строительство от 03.04.2015 №R</w:t>
      </w:r>
      <w:r w:rsidRPr="00FF4FFA">
        <w:rPr>
          <w:rFonts w:ascii="Times New Roman" w:hAnsi="Times New Roman" w:cs="Times New Roman"/>
          <w:sz w:val="20"/>
          <w:szCs w:val="20"/>
          <w:lang w:val="en-US"/>
        </w:rPr>
        <w:t>U</w:t>
      </w:r>
      <w:r w:rsidRPr="00FF4FFA">
        <w:rPr>
          <w:rFonts w:ascii="Times New Roman" w:hAnsi="Times New Roman" w:cs="Times New Roman"/>
          <w:sz w:val="20"/>
          <w:szCs w:val="20"/>
        </w:rPr>
        <w:t>-23306000-3355/2-р «Многоэтажная жилая застройка по ул. Степная 1/1 в г. Краснодаре. Корректировка № 5 Литер 4 (II этап» с изменениями, внесенными на основании приказов Департамента архитектуры и градостроительства администрации муниципального образования город Краснодар от 08.06.2015 № 197, от 04.10.2017 № 280, от 13.02.2018 № 46,</w:t>
      </w:r>
      <w:r w:rsidR="00611289" w:rsidRPr="00FF4FFA">
        <w:rPr>
          <w:rFonts w:ascii="Times New Roman" w:hAnsi="Times New Roman" w:cs="Times New Roman"/>
          <w:sz w:val="20"/>
          <w:szCs w:val="20"/>
        </w:rPr>
        <w:t xml:space="preserve"> </w:t>
      </w:r>
      <w:r w:rsidRPr="00FF4FFA">
        <w:rPr>
          <w:rFonts w:ascii="Times New Roman" w:hAnsi="Times New Roman" w:cs="Times New Roman"/>
          <w:sz w:val="20"/>
          <w:szCs w:val="20"/>
        </w:rPr>
        <w:t>от 12.09.2019 №242, от 30.04.2020 №136, от 22.05.2020 №162  (далее – разрешение на строительство), на з</w:t>
      </w:r>
      <w:r w:rsidR="00BB00A2" w:rsidRPr="00FF4FFA">
        <w:rPr>
          <w:rFonts w:ascii="Times New Roman" w:hAnsi="Times New Roman" w:cs="Times New Roman"/>
          <w:sz w:val="20"/>
          <w:szCs w:val="20"/>
        </w:rPr>
        <w:t>емельном участке общей площадью</w:t>
      </w:r>
      <w:r w:rsidR="00981822" w:rsidRPr="00FF4FFA">
        <w:rPr>
          <w:rFonts w:ascii="Times New Roman" w:hAnsi="Times New Roman" w:cs="Times New Roman"/>
          <w:sz w:val="20"/>
          <w:szCs w:val="20"/>
        </w:rPr>
        <w:t xml:space="preserve"> 22965 </w:t>
      </w:r>
      <w:r w:rsidRPr="00FF4FFA">
        <w:rPr>
          <w:rFonts w:ascii="Times New Roman" w:hAnsi="Times New Roman" w:cs="Times New Roman"/>
          <w:sz w:val="20"/>
          <w:szCs w:val="20"/>
        </w:rPr>
        <w:t xml:space="preserve">кв. м с кадастровым номером 23:43:0000000:352, расположенном по адресу: Краснодарский край. г. Краснодар, </w:t>
      </w:r>
      <w:proofErr w:type="spellStart"/>
      <w:r w:rsidRPr="00FF4FFA">
        <w:rPr>
          <w:rFonts w:ascii="Times New Roman" w:hAnsi="Times New Roman" w:cs="Times New Roman"/>
          <w:sz w:val="20"/>
          <w:szCs w:val="20"/>
        </w:rPr>
        <w:t>Прикубан</w:t>
      </w:r>
      <w:r w:rsidR="00981797" w:rsidRPr="00FF4FFA">
        <w:rPr>
          <w:rFonts w:ascii="Times New Roman" w:hAnsi="Times New Roman" w:cs="Times New Roman"/>
          <w:sz w:val="20"/>
          <w:szCs w:val="20"/>
        </w:rPr>
        <w:t>ский</w:t>
      </w:r>
      <w:proofErr w:type="spellEnd"/>
      <w:r w:rsidR="00981797" w:rsidRPr="00FF4FFA">
        <w:rPr>
          <w:rFonts w:ascii="Times New Roman" w:hAnsi="Times New Roman" w:cs="Times New Roman"/>
          <w:sz w:val="20"/>
          <w:szCs w:val="20"/>
        </w:rPr>
        <w:t xml:space="preserve"> внутригородской округ, </w:t>
      </w:r>
      <w:r w:rsidRPr="00FF4FFA">
        <w:rPr>
          <w:rFonts w:ascii="Times New Roman" w:hAnsi="Times New Roman" w:cs="Times New Roman"/>
          <w:sz w:val="20"/>
          <w:szCs w:val="20"/>
        </w:rPr>
        <w:t>ул. Степная, 1/1, находящемся во владении и пользовании Застройщика по договору аренды земельного участка № 4300018362 от 04.04.2012, зарегистрированному в ЕГРН 03.05.2012  № 01/217/2012-638).</w:t>
      </w:r>
    </w:p>
    <w:p w:rsidR="0001523E" w:rsidRPr="00FF4FFA" w:rsidRDefault="000E3428" w:rsidP="00D3365B">
      <w:pPr>
        <w:pStyle w:val="ab"/>
        <w:numPr>
          <w:ilvl w:val="1"/>
          <w:numId w:val="9"/>
        </w:numPr>
        <w:spacing w:line="223" w:lineRule="auto"/>
        <w:ind w:left="0" w:firstLine="708"/>
        <w:jc w:val="both"/>
        <w:rPr>
          <w:rFonts w:ascii="Times New Roman" w:hAnsi="Times New Roman" w:cs="Times New Roman"/>
          <w:color w:val="auto"/>
          <w:sz w:val="20"/>
          <w:szCs w:val="20"/>
        </w:rPr>
      </w:pPr>
      <w:r w:rsidRPr="00FF4FFA">
        <w:rPr>
          <w:rFonts w:ascii="Times New Roman" w:hAnsi="Times New Roman" w:cs="Times New Roman"/>
          <w:sz w:val="20"/>
          <w:szCs w:val="20"/>
        </w:rPr>
        <w:t xml:space="preserve">Объектом долевого строительства (далее - Объект) по настоящему договору в соответствии с проектной </w:t>
      </w:r>
      <w:r w:rsidRPr="00FF4FFA">
        <w:rPr>
          <w:rFonts w:ascii="Times New Roman" w:hAnsi="Times New Roman" w:cs="Times New Roman"/>
          <w:color w:val="auto"/>
          <w:sz w:val="20"/>
          <w:szCs w:val="20"/>
        </w:rPr>
        <w:t>документацией является жилое помещение – квартира в Многоквартирном доме:</w:t>
      </w:r>
      <w:r w:rsidRPr="00FF4FFA">
        <w:rPr>
          <w:rFonts w:ascii="Times New Roman" w:hAnsi="Times New Roman" w:cs="Times New Roman"/>
          <w:color w:val="auto"/>
          <w:sz w:val="20"/>
          <w:szCs w:val="20"/>
        </w:rPr>
        <w:tab/>
      </w:r>
    </w:p>
    <w:tbl>
      <w:tblPr>
        <w:tblW w:w="9781" w:type="dxa"/>
        <w:tblInd w:w="-3" w:type="dxa"/>
        <w:tblLayout w:type="fixed"/>
        <w:tblCellMar>
          <w:left w:w="10" w:type="dxa"/>
          <w:right w:w="10" w:type="dxa"/>
        </w:tblCellMar>
        <w:tblLook w:val="04A0" w:firstRow="1" w:lastRow="0" w:firstColumn="1" w:lastColumn="0" w:noHBand="0" w:noVBand="1"/>
      </w:tblPr>
      <w:tblGrid>
        <w:gridCol w:w="1418"/>
        <w:gridCol w:w="850"/>
        <w:gridCol w:w="709"/>
        <w:gridCol w:w="1134"/>
        <w:gridCol w:w="2552"/>
        <w:gridCol w:w="1701"/>
        <w:gridCol w:w="1417"/>
      </w:tblGrid>
      <w:tr w:rsidR="000E3428" w:rsidRPr="00FF4FFA" w:rsidTr="00054E80">
        <w:trPr>
          <w:trHeight w:val="1400"/>
        </w:trPr>
        <w:tc>
          <w:tcPr>
            <w:tcW w:w="1418" w:type="dxa"/>
            <w:tcBorders>
              <w:top w:val="single" w:sz="2" w:space="0" w:color="000000"/>
              <w:left w:val="single" w:sz="2" w:space="0" w:color="000000"/>
              <w:bottom w:val="single" w:sz="2" w:space="0" w:color="000000"/>
              <w:right w:val="nil"/>
            </w:tcBorders>
            <w:shd w:val="clear" w:color="auto" w:fill="FFFFFF"/>
            <w:vAlign w:val="center"/>
            <w:hideMark/>
          </w:tcPr>
          <w:p w:rsidR="000E3428" w:rsidRPr="00FF4FFA" w:rsidRDefault="000E3428" w:rsidP="00D3365B">
            <w:pPr>
              <w:autoSpaceDE w:val="0"/>
              <w:spacing w:line="223" w:lineRule="auto"/>
              <w:jc w:val="center"/>
              <w:rPr>
                <w:rFonts w:ascii="Times New Roman" w:eastAsia="Times New Roman" w:hAnsi="Times New Roman" w:cs="Times New Roman"/>
                <w:spacing w:val="-3"/>
                <w:sz w:val="20"/>
                <w:szCs w:val="20"/>
              </w:rPr>
            </w:pPr>
            <w:r w:rsidRPr="00FF4FFA">
              <w:rPr>
                <w:rFonts w:ascii="Times New Roman" w:eastAsia="Times New Roman" w:hAnsi="Times New Roman" w:cs="Times New Roman"/>
                <w:sz w:val="20"/>
                <w:szCs w:val="20"/>
              </w:rPr>
              <w:t>Строительный номер</w:t>
            </w:r>
          </w:p>
        </w:tc>
        <w:tc>
          <w:tcPr>
            <w:tcW w:w="850" w:type="dxa"/>
            <w:tcBorders>
              <w:top w:val="single" w:sz="2" w:space="0" w:color="000000"/>
              <w:left w:val="single" w:sz="2" w:space="0" w:color="000000"/>
              <w:bottom w:val="single" w:sz="2" w:space="0" w:color="000000"/>
              <w:right w:val="nil"/>
            </w:tcBorders>
            <w:shd w:val="clear" w:color="auto" w:fill="FFFFFF"/>
            <w:vAlign w:val="center"/>
            <w:hideMark/>
          </w:tcPr>
          <w:p w:rsidR="000E3428" w:rsidRPr="00FF4FFA" w:rsidRDefault="000E3428" w:rsidP="00D3365B">
            <w:pPr>
              <w:autoSpaceDE w:val="0"/>
              <w:spacing w:line="223" w:lineRule="auto"/>
              <w:jc w:val="center"/>
              <w:rPr>
                <w:rFonts w:ascii="Times New Roman" w:eastAsia="Times New Roman" w:hAnsi="Times New Roman" w:cs="Times New Roman"/>
                <w:sz w:val="20"/>
                <w:szCs w:val="20"/>
              </w:rPr>
            </w:pPr>
            <w:r w:rsidRPr="00FF4FFA">
              <w:rPr>
                <w:rFonts w:ascii="Times New Roman" w:eastAsia="Times New Roman" w:hAnsi="Times New Roman" w:cs="Times New Roman"/>
                <w:spacing w:val="-3"/>
                <w:sz w:val="20"/>
                <w:szCs w:val="20"/>
              </w:rPr>
              <w:t>Подъезд</w:t>
            </w:r>
          </w:p>
        </w:tc>
        <w:tc>
          <w:tcPr>
            <w:tcW w:w="709" w:type="dxa"/>
            <w:tcBorders>
              <w:top w:val="single" w:sz="2" w:space="0" w:color="000000"/>
              <w:left w:val="single" w:sz="2" w:space="0" w:color="000000"/>
              <w:bottom w:val="single" w:sz="2" w:space="0" w:color="000000"/>
              <w:right w:val="nil"/>
            </w:tcBorders>
            <w:shd w:val="clear" w:color="auto" w:fill="FFFFFF"/>
            <w:vAlign w:val="center"/>
            <w:hideMark/>
          </w:tcPr>
          <w:p w:rsidR="000E3428" w:rsidRPr="00FF4FFA" w:rsidRDefault="000E3428" w:rsidP="00D3365B">
            <w:pPr>
              <w:autoSpaceDE w:val="0"/>
              <w:spacing w:line="223" w:lineRule="auto"/>
              <w:jc w:val="center"/>
              <w:rPr>
                <w:rFonts w:ascii="Times New Roman" w:eastAsia="Times New Roman" w:hAnsi="Times New Roman" w:cs="Times New Roman"/>
                <w:sz w:val="20"/>
                <w:szCs w:val="20"/>
              </w:rPr>
            </w:pPr>
            <w:r w:rsidRPr="00FF4FFA">
              <w:rPr>
                <w:rFonts w:ascii="Times New Roman" w:eastAsia="Times New Roman" w:hAnsi="Times New Roman" w:cs="Times New Roman"/>
                <w:sz w:val="20"/>
                <w:szCs w:val="20"/>
              </w:rPr>
              <w:t>Этаж</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0E3428" w:rsidRPr="00FF4FFA" w:rsidRDefault="000E3428" w:rsidP="00D3365B">
            <w:pPr>
              <w:autoSpaceDE w:val="0"/>
              <w:spacing w:line="223" w:lineRule="auto"/>
              <w:jc w:val="center"/>
              <w:rPr>
                <w:rFonts w:ascii="Times New Roman" w:eastAsia="Times New Roman" w:hAnsi="Times New Roman" w:cs="Times New Roman"/>
                <w:spacing w:val="-2"/>
                <w:sz w:val="20"/>
                <w:szCs w:val="20"/>
              </w:rPr>
            </w:pPr>
            <w:r w:rsidRPr="00FF4FFA">
              <w:rPr>
                <w:rFonts w:ascii="Times New Roman" w:eastAsia="Times New Roman" w:hAnsi="Times New Roman" w:cs="Times New Roman"/>
                <w:sz w:val="20"/>
                <w:szCs w:val="20"/>
              </w:rPr>
              <w:t>Количество комнат</w:t>
            </w:r>
          </w:p>
        </w:tc>
        <w:tc>
          <w:tcPr>
            <w:tcW w:w="2552" w:type="dxa"/>
            <w:tcBorders>
              <w:top w:val="single" w:sz="2" w:space="0" w:color="000000"/>
              <w:left w:val="single" w:sz="2" w:space="0" w:color="000000"/>
              <w:bottom w:val="single" w:sz="2" w:space="0" w:color="000000"/>
              <w:right w:val="nil"/>
            </w:tcBorders>
            <w:shd w:val="clear" w:color="auto" w:fill="FFFFFF"/>
            <w:vAlign w:val="center"/>
            <w:hideMark/>
          </w:tcPr>
          <w:p w:rsidR="000E3428" w:rsidRPr="00FF4FFA" w:rsidRDefault="000E3428" w:rsidP="00D3365B">
            <w:pPr>
              <w:autoSpaceDE w:val="0"/>
              <w:spacing w:line="223" w:lineRule="auto"/>
              <w:jc w:val="center"/>
              <w:rPr>
                <w:rFonts w:ascii="Times New Roman" w:eastAsia="Times New Roman" w:hAnsi="Times New Roman" w:cs="Times New Roman"/>
                <w:spacing w:val="-2"/>
                <w:sz w:val="20"/>
                <w:szCs w:val="20"/>
              </w:rPr>
            </w:pPr>
            <w:r w:rsidRPr="00FF4FFA">
              <w:rPr>
                <w:rFonts w:ascii="Times New Roman" w:eastAsia="Times New Roman" w:hAnsi="Times New Roman" w:cs="Times New Roman"/>
                <w:spacing w:val="-2"/>
                <w:sz w:val="20"/>
                <w:szCs w:val="20"/>
              </w:rPr>
              <w:t>Общая проектная</w:t>
            </w:r>
          </w:p>
          <w:p w:rsidR="000E3428" w:rsidRPr="00FF4FFA" w:rsidRDefault="000E3428" w:rsidP="00D3365B">
            <w:pPr>
              <w:autoSpaceDE w:val="0"/>
              <w:spacing w:line="223" w:lineRule="auto"/>
              <w:jc w:val="center"/>
              <w:rPr>
                <w:rFonts w:ascii="Times New Roman" w:eastAsia="Times New Roman" w:hAnsi="Times New Roman" w:cs="Times New Roman"/>
                <w:spacing w:val="-2"/>
                <w:sz w:val="20"/>
                <w:szCs w:val="20"/>
              </w:rPr>
            </w:pPr>
            <w:r w:rsidRPr="00FF4FFA">
              <w:rPr>
                <w:rFonts w:ascii="Times New Roman" w:eastAsia="Times New Roman" w:hAnsi="Times New Roman" w:cs="Times New Roman"/>
                <w:spacing w:val="-2"/>
                <w:sz w:val="20"/>
                <w:szCs w:val="20"/>
              </w:rPr>
              <w:t>площадь (</w:t>
            </w:r>
            <w:proofErr w:type="spellStart"/>
            <w:r w:rsidRPr="00FF4FFA">
              <w:rPr>
                <w:rFonts w:ascii="Times New Roman" w:eastAsia="Times New Roman" w:hAnsi="Times New Roman" w:cs="Times New Roman"/>
                <w:spacing w:val="-2"/>
                <w:sz w:val="20"/>
                <w:szCs w:val="20"/>
              </w:rPr>
              <w:t>кв.м</w:t>
            </w:r>
            <w:proofErr w:type="spellEnd"/>
            <w:r w:rsidRPr="00FF4FFA">
              <w:rPr>
                <w:rFonts w:ascii="Times New Roman" w:eastAsia="Times New Roman" w:hAnsi="Times New Roman" w:cs="Times New Roman"/>
                <w:spacing w:val="-2"/>
                <w:sz w:val="20"/>
                <w:szCs w:val="20"/>
              </w:rPr>
              <w:t>.)</w:t>
            </w:r>
          </w:p>
          <w:p w:rsidR="000E3428" w:rsidRPr="00FF4FFA" w:rsidRDefault="000E3428" w:rsidP="00D3365B">
            <w:pPr>
              <w:autoSpaceDE w:val="0"/>
              <w:spacing w:line="223" w:lineRule="auto"/>
              <w:jc w:val="center"/>
              <w:rPr>
                <w:rFonts w:ascii="Times New Roman" w:eastAsia="Times New Roman" w:hAnsi="Times New Roman" w:cs="Times New Roman"/>
                <w:sz w:val="20"/>
                <w:szCs w:val="20"/>
              </w:rPr>
            </w:pPr>
            <w:r w:rsidRPr="00FF4FFA">
              <w:rPr>
                <w:rFonts w:ascii="Times New Roman" w:eastAsia="Times New Roman" w:hAnsi="Times New Roman" w:cs="Times New Roman"/>
                <w:sz w:val="20"/>
                <w:szCs w:val="20"/>
              </w:rPr>
              <w:t>(с учетом площади лоджий – коэффициент 0.5, балконов – коэффициент 0.3)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E3428" w:rsidRPr="00FF4FFA" w:rsidRDefault="000E3428" w:rsidP="00D3365B">
            <w:pPr>
              <w:autoSpaceDE w:val="0"/>
              <w:spacing w:line="223" w:lineRule="auto"/>
              <w:jc w:val="center"/>
              <w:rPr>
                <w:rFonts w:ascii="Times New Roman" w:eastAsia="Times New Roman" w:hAnsi="Times New Roman" w:cs="Times New Roman"/>
                <w:sz w:val="20"/>
                <w:szCs w:val="20"/>
              </w:rPr>
            </w:pPr>
            <w:r w:rsidRPr="00FF4FFA">
              <w:rPr>
                <w:rFonts w:ascii="Times New Roman" w:eastAsia="Times New Roman" w:hAnsi="Times New Roman" w:cs="Times New Roman"/>
                <w:sz w:val="20"/>
                <w:szCs w:val="20"/>
              </w:rPr>
              <w:t>Общая проектная площадь (</w:t>
            </w:r>
            <w:proofErr w:type="spellStart"/>
            <w:r w:rsidRPr="00FF4FFA">
              <w:rPr>
                <w:rFonts w:ascii="Times New Roman" w:eastAsia="Times New Roman" w:hAnsi="Times New Roman" w:cs="Times New Roman"/>
                <w:sz w:val="20"/>
                <w:szCs w:val="20"/>
              </w:rPr>
              <w:t>кв.м</w:t>
            </w:r>
            <w:proofErr w:type="spellEnd"/>
            <w:r w:rsidRPr="00FF4FFA">
              <w:rPr>
                <w:rFonts w:ascii="Times New Roman" w:eastAsia="Times New Roman" w:hAnsi="Times New Roman" w:cs="Times New Roman"/>
                <w:sz w:val="20"/>
                <w:szCs w:val="20"/>
              </w:rPr>
              <w:t xml:space="preserve">.) (без учета </w:t>
            </w:r>
            <w:r w:rsidR="000609BB" w:rsidRPr="00FF4FFA">
              <w:rPr>
                <w:rFonts w:ascii="Times New Roman" w:eastAsia="Times New Roman" w:hAnsi="Times New Roman" w:cs="Times New Roman"/>
                <w:sz w:val="20"/>
                <w:szCs w:val="20"/>
              </w:rPr>
              <w:t>лоджий и балконов</w:t>
            </w:r>
            <w:r w:rsidRPr="00FF4FFA">
              <w:rPr>
                <w:rFonts w:ascii="Times New Roman" w:eastAsia="Times New Roman" w:hAnsi="Times New Roman" w:cs="Times New Roman"/>
                <w:sz w:val="20"/>
                <w:szCs w:val="20"/>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E3428" w:rsidRPr="00FF4FFA" w:rsidRDefault="000E3428" w:rsidP="00D3365B">
            <w:pPr>
              <w:autoSpaceDE w:val="0"/>
              <w:spacing w:line="223" w:lineRule="auto"/>
              <w:jc w:val="center"/>
              <w:rPr>
                <w:rFonts w:ascii="Times New Roman" w:eastAsia="Times New Roman" w:hAnsi="Times New Roman" w:cs="Times New Roman"/>
                <w:sz w:val="20"/>
                <w:szCs w:val="20"/>
              </w:rPr>
            </w:pPr>
            <w:r w:rsidRPr="00FF4FFA">
              <w:rPr>
                <w:rFonts w:ascii="Times New Roman" w:eastAsia="Times New Roman" w:hAnsi="Times New Roman" w:cs="Times New Roman"/>
                <w:sz w:val="20"/>
                <w:szCs w:val="20"/>
              </w:rPr>
              <w:t>Проектная жилая площадь (</w:t>
            </w:r>
            <w:proofErr w:type="spellStart"/>
            <w:r w:rsidRPr="00FF4FFA">
              <w:rPr>
                <w:rFonts w:ascii="Times New Roman" w:eastAsia="Times New Roman" w:hAnsi="Times New Roman" w:cs="Times New Roman"/>
                <w:sz w:val="20"/>
                <w:szCs w:val="20"/>
              </w:rPr>
              <w:t>кв.м</w:t>
            </w:r>
            <w:proofErr w:type="spellEnd"/>
            <w:r w:rsidRPr="00FF4FFA">
              <w:rPr>
                <w:rFonts w:ascii="Times New Roman" w:eastAsia="Times New Roman" w:hAnsi="Times New Roman" w:cs="Times New Roman"/>
                <w:sz w:val="20"/>
                <w:szCs w:val="20"/>
              </w:rPr>
              <w:t>.)</w:t>
            </w:r>
          </w:p>
        </w:tc>
      </w:tr>
      <w:tr w:rsidR="00A932A8" w:rsidRPr="00FF4FFA" w:rsidTr="002D4707">
        <w:trPr>
          <w:trHeight w:val="727"/>
        </w:trPr>
        <w:tc>
          <w:tcPr>
            <w:tcW w:w="1418" w:type="dxa"/>
            <w:tcBorders>
              <w:top w:val="single" w:sz="2" w:space="0" w:color="000000"/>
              <w:left w:val="single" w:sz="2" w:space="0" w:color="000000"/>
              <w:bottom w:val="single" w:sz="2" w:space="0" w:color="000000"/>
              <w:right w:val="nil"/>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c>
          <w:tcPr>
            <w:tcW w:w="850" w:type="dxa"/>
            <w:tcBorders>
              <w:top w:val="single" w:sz="2" w:space="0" w:color="000000"/>
              <w:left w:val="single" w:sz="2" w:space="0" w:color="000000"/>
              <w:bottom w:val="single" w:sz="2" w:space="0" w:color="000000"/>
              <w:right w:val="nil"/>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c>
          <w:tcPr>
            <w:tcW w:w="1134" w:type="dxa"/>
            <w:tcBorders>
              <w:top w:val="single" w:sz="2" w:space="0" w:color="000000"/>
              <w:left w:val="single" w:sz="2" w:space="0" w:color="000000"/>
              <w:bottom w:val="single" w:sz="2" w:space="0" w:color="000000"/>
              <w:right w:val="nil"/>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c>
          <w:tcPr>
            <w:tcW w:w="2552" w:type="dxa"/>
            <w:tcBorders>
              <w:top w:val="single" w:sz="2" w:space="0" w:color="000000"/>
              <w:left w:val="single" w:sz="2" w:space="0" w:color="000000"/>
              <w:bottom w:val="single" w:sz="2" w:space="0" w:color="000000"/>
              <w:right w:val="nil"/>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932A8" w:rsidRPr="00FF4FFA" w:rsidRDefault="00A932A8" w:rsidP="00A932A8">
            <w:pPr>
              <w:jc w:val="center"/>
              <w:rPr>
                <w:rFonts w:ascii="Times New Roman" w:hAnsi="Times New Roman" w:cs="Times New Roman"/>
                <w:sz w:val="20"/>
                <w:szCs w:val="20"/>
              </w:rPr>
            </w:pPr>
          </w:p>
        </w:tc>
      </w:tr>
    </w:tbl>
    <w:p w:rsidR="00DF5159" w:rsidRPr="00FF4FFA" w:rsidRDefault="000E3428" w:rsidP="00D3365B">
      <w:pPr>
        <w:spacing w:line="223" w:lineRule="auto"/>
        <w:ind w:firstLine="708"/>
        <w:jc w:val="both"/>
        <w:rPr>
          <w:rFonts w:ascii="Times New Roman" w:hAnsi="Times New Roman" w:cs="Times New Roman"/>
          <w:color w:val="auto"/>
          <w:sz w:val="20"/>
          <w:szCs w:val="20"/>
        </w:rPr>
      </w:pPr>
      <w:r w:rsidRPr="00FF4FFA">
        <w:rPr>
          <w:rFonts w:ascii="Times New Roman" w:hAnsi="Times New Roman" w:cs="Times New Roman"/>
          <w:color w:val="auto"/>
          <w:sz w:val="20"/>
          <w:szCs w:val="20"/>
        </w:rPr>
        <w:tab/>
      </w:r>
    </w:p>
    <w:p w:rsidR="000E3428" w:rsidRPr="00FF4FFA" w:rsidRDefault="000E3428"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Основные характеристики Многоквартирного дома в соответствии с проектной документацией:</w:t>
      </w:r>
    </w:p>
    <w:p w:rsidR="0001523E" w:rsidRPr="00FF4FFA" w:rsidRDefault="0001523E" w:rsidP="00D3365B">
      <w:pPr>
        <w:pStyle w:val="ab"/>
        <w:spacing w:line="223" w:lineRule="auto"/>
        <w:ind w:left="708"/>
        <w:jc w:val="both"/>
        <w:rPr>
          <w:rFonts w:ascii="Times New Roman" w:hAnsi="Times New Roman" w:cs="Times New Roman"/>
          <w:sz w:val="20"/>
          <w:szCs w:val="20"/>
        </w:rPr>
      </w:pPr>
    </w:p>
    <w:tbl>
      <w:tblPr>
        <w:tblStyle w:val="aa"/>
        <w:tblW w:w="9748" w:type="dxa"/>
        <w:tblLook w:val="04A0" w:firstRow="1" w:lastRow="0" w:firstColumn="1" w:lastColumn="0" w:noHBand="0" w:noVBand="1"/>
      </w:tblPr>
      <w:tblGrid>
        <w:gridCol w:w="2661"/>
        <w:gridCol w:w="7087"/>
      </w:tblGrid>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Вид</w:t>
            </w:r>
          </w:p>
        </w:tc>
        <w:tc>
          <w:tcPr>
            <w:tcW w:w="7087"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Многоквартирный дом</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Назначение</w:t>
            </w:r>
          </w:p>
        </w:tc>
        <w:tc>
          <w:tcPr>
            <w:tcW w:w="7087"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Жилое</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Этажность</w:t>
            </w:r>
          </w:p>
        </w:tc>
        <w:tc>
          <w:tcPr>
            <w:tcW w:w="7087" w:type="dxa"/>
          </w:tcPr>
          <w:p w:rsidR="000E3428" w:rsidRPr="00FF4FFA" w:rsidRDefault="00361542"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21</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Общая площадь многоквартирного дома</w:t>
            </w:r>
          </w:p>
        </w:tc>
        <w:tc>
          <w:tcPr>
            <w:tcW w:w="7087" w:type="dxa"/>
          </w:tcPr>
          <w:p w:rsidR="000E3428" w:rsidRPr="00FF4FFA" w:rsidRDefault="00361542"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 xml:space="preserve">41450,27 </w:t>
            </w:r>
            <w:proofErr w:type="spellStart"/>
            <w:r w:rsidRPr="00FF4FFA">
              <w:rPr>
                <w:rFonts w:ascii="Times New Roman" w:hAnsi="Times New Roman" w:cs="Times New Roman"/>
                <w:sz w:val="20"/>
                <w:szCs w:val="20"/>
              </w:rPr>
              <w:t>кв.м</w:t>
            </w:r>
            <w:proofErr w:type="spellEnd"/>
            <w:r w:rsidRPr="00FF4FFA">
              <w:rPr>
                <w:rFonts w:ascii="Times New Roman" w:hAnsi="Times New Roman" w:cs="Times New Roman"/>
                <w:sz w:val="20"/>
                <w:szCs w:val="20"/>
              </w:rPr>
              <w:t>.</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Материал наружных стен и каркаса объекта</w:t>
            </w:r>
          </w:p>
        </w:tc>
        <w:tc>
          <w:tcPr>
            <w:tcW w:w="7087"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Каркас: Монолитный ж/б, В25.</w:t>
            </w:r>
          </w:p>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Несущие стены жилых этажей: монолит ж/б, В25, 200мм</w:t>
            </w:r>
          </w:p>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Стены подвала (кроме лестнично-лифтового узла) – монолит ж/б, 250мм, W4, F50</w:t>
            </w:r>
          </w:p>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Стены типовых этажей, стены лестнично-лифтового узла подвала: монолит ж/б, 200 мм, W4</w:t>
            </w:r>
          </w:p>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Ненесущие наружные стены – трехслойные (кирпич 120мм, газобетонные блоки 250мм, утеплитель 600 кН/м3.</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Материал поэтажных перекрытий</w:t>
            </w:r>
          </w:p>
        </w:tc>
        <w:tc>
          <w:tcPr>
            <w:tcW w:w="7087"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Плиты перекрытия – монолитные железобетонные толщиной 200 мм из бетона класса В25, W4</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 xml:space="preserve">Класс </w:t>
            </w:r>
            <w:proofErr w:type="spellStart"/>
            <w:r w:rsidRPr="00FF4FFA">
              <w:rPr>
                <w:rFonts w:ascii="Times New Roman" w:hAnsi="Times New Roman" w:cs="Times New Roman"/>
                <w:sz w:val="20"/>
                <w:szCs w:val="20"/>
              </w:rPr>
              <w:t>энергоэффективности</w:t>
            </w:r>
            <w:proofErr w:type="spellEnd"/>
          </w:p>
        </w:tc>
        <w:tc>
          <w:tcPr>
            <w:tcW w:w="7087"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С+ - нормальный</w:t>
            </w:r>
          </w:p>
        </w:tc>
      </w:tr>
      <w:tr w:rsidR="000E3428" w:rsidRPr="00FF4FFA" w:rsidTr="0092381D">
        <w:tc>
          <w:tcPr>
            <w:tcW w:w="2661"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lastRenderedPageBreak/>
              <w:t>Класс сейсмостойкости</w:t>
            </w:r>
          </w:p>
        </w:tc>
        <w:tc>
          <w:tcPr>
            <w:tcW w:w="7087" w:type="dxa"/>
          </w:tcPr>
          <w:p w:rsidR="000E3428" w:rsidRPr="00FF4FFA" w:rsidRDefault="000E3428"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7 баллов</w:t>
            </w:r>
          </w:p>
        </w:tc>
      </w:tr>
    </w:tbl>
    <w:p w:rsidR="0001523E" w:rsidRPr="00FF4FFA" w:rsidRDefault="0001523E" w:rsidP="00D3365B">
      <w:pPr>
        <w:pStyle w:val="ab"/>
        <w:spacing w:line="223" w:lineRule="auto"/>
        <w:ind w:left="708"/>
        <w:jc w:val="both"/>
        <w:rPr>
          <w:rFonts w:ascii="Times New Roman" w:hAnsi="Times New Roman" w:cs="Times New Roman"/>
          <w:sz w:val="20"/>
          <w:szCs w:val="20"/>
        </w:rPr>
      </w:pP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Расположение </w:t>
      </w:r>
      <w:r w:rsidR="001A2EE9" w:rsidRPr="00FF4FFA">
        <w:rPr>
          <w:rFonts w:ascii="Times New Roman" w:hAnsi="Times New Roman" w:cs="Times New Roman"/>
          <w:sz w:val="20"/>
          <w:szCs w:val="20"/>
        </w:rPr>
        <w:t>по</w:t>
      </w:r>
      <w:r w:rsidR="00B60222" w:rsidRPr="00FF4FFA">
        <w:rPr>
          <w:rFonts w:ascii="Times New Roman" w:hAnsi="Times New Roman" w:cs="Times New Roman"/>
          <w:sz w:val="20"/>
          <w:szCs w:val="20"/>
        </w:rPr>
        <w:t xml:space="preserve"> отношению к друг другу частей О</w:t>
      </w:r>
      <w:r w:rsidR="001A2EE9" w:rsidRPr="00FF4FFA">
        <w:rPr>
          <w:rFonts w:ascii="Times New Roman" w:hAnsi="Times New Roman" w:cs="Times New Roman"/>
          <w:sz w:val="20"/>
          <w:szCs w:val="20"/>
        </w:rPr>
        <w:t xml:space="preserve">бъекта </w:t>
      </w:r>
      <w:r w:rsidRPr="00FF4FFA">
        <w:rPr>
          <w:rFonts w:ascii="Times New Roman" w:hAnsi="Times New Roman" w:cs="Times New Roman"/>
          <w:sz w:val="20"/>
          <w:szCs w:val="20"/>
        </w:rPr>
        <w:t xml:space="preserve">(комнат, помещений вспомогательного использования, лоджий, </w:t>
      </w:r>
      <w:r w:rsidR="001A2EE9" w:rsidRPr="00FF4FFA">
        <w:rPr>
          <w:rFonts w:ascii="Times New Roman" w:hAnsi="Times New Roman" w:cs="Times New Roman"/>
          <w:sz w:val="20"/>
          <w:szCs w:val="20"/>
        </w:rPr>
        <w:t>балконов)</w:t>
      </w:r>
      <w:r w:rsidR="00487B53" w:rsidRPr="00FF4FFA">
        <w:rPr>
          <w:rFonts w:ascii="Times New Roman" w:hAnsi="Times New Roman" w:cs="Times New Roman"/>
          <w:sz w:val="20"/>
          <w:szCs w:val="20"/>
        </w:rPr>
        <w:t>, м</w:t>
      </w:r>
      <w:r w:rsidR="00B60222" w:rsidRPr="00FF4FFA">
        <w:rPr>
          <w:rFonts w:ascii="Times New Roman" w:hAnsi="Times New Roman" w:cs="Times New Roman"/>
          <w:sz w:val="20"/>
          <w:szCs w:val="20"/>
        </w:rPr>
        <w:t>естоположение О</w:t>
      </w:r>
      <w:r w:rsidRPr="00FF4FFA">
        <w:rPr>
          <w:rFonts w:ascii="Times New Roman" w:hAnsi="Times New Roman" w:cs="Times New Roman"/>
          <w:sz w:val="20"/>
          <w:szCs w:val="20"/>
        </w:rPr>
        <w:t xml:space="preserve">бъекта на этаже </w:t>
      </w:r>
      <w:r w:rsidR="00B60222" w:rsidRPr="00FF4FFA">
        <w:rPr>
          <w:rFonts w:ascii="Times New Roman" w:hAnsi="Times New Roman" w:cs="Times New Roman"/>
          <w:sz w:val="20"/>
          <w:szCs w:val="20"/>
        </w:rPr>
        <w:t>М</w:t>
      </w:r>
      <w:r w:rsidR="00487B53" w:rsidRPr="00FF4FFA">
        <w:rPr>
          <w:rFonts w:ascii="Times New Roman" w:hAnsi="Times New Roman" w:cs="Times New Roman"/>
          <w:sz w:val="20"/>
          <w:szCs w:val="20"/>
        </w:rPr>
        <w:t xml:space="preserve">ногоквартирного дома </w:t>
      </w:r>
      <w:r w:rsidR="00D30556" w:rsidRPr="00FF4FFA">
        <w:rPr>
          <w:rFonts w:ascii="Times New Roman" w:hAnsi="Times New Roman" w:cs="Times New Roman"/>
          <w:sz w:val="20"/>
          <w:szCs w:val="20"/>
        </w:rPr>
        <w:t xml:space="preserve">отображено </w:t>
      </w:r>
      <w:r w:rsidRPr="00FF4FFA">
        <w:rPr>
          <w:rFonts w:ascii="Times New Roman" w:hAnsi="Times New Roman" w:cs="Times New Roman"/>
          <w:sz w:val="20"/>
          <w:szCs w:val="20"/>
        </w:rPr>
        <w:t>на «Плане объекта долевого строительства», являющемся неотъемлемой част</w:t>
      </w:r>
      <w:r w:rsidR="00487B53" w:rsidRPr="00FF4FFA">
        <w:rPr>
          <w:rFonts w:ascii="Times New Roman" w:hAnsi="Times New Roman" w:cs="Times New Roman"/>
          <w:sz w:val="20"/>
          <w:szCs w:val="20"/>
        </w:rPr>
        <w:t>ью д</w:t>
      </w:r>
      <w:r w:rsidRPr="00FF4FFA">
        <w:rPr>
          <w:rFonts w:ascii="Times New Roman" w:hAnsi="Times New Roman" w:cs="Times New Roman"/>
          <w:sz w:val="20"/>
          <w:szCs w:val="20"/>
        </w:rPr>
        <w:t>оговора (Приложение № 1).</w:t>
      </w:r>
    </w:p>
    <w:p w:rsidR="00D30556" w:rsidRPr="00FF4FFA" w:rsidRDefault="00D30556"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Хар</w:t>
      </w:r>
      <w:r w:rsidR="00B60222" w:rsidRPr="00FF4FFA">
        <w:rPr>
          <w:rFonts w:ascii="Times New Roman" w:hAnsi="Times New Roman" w:cs="Times New Roman"/>
          <w:sz w:val="20"/>
          <w:szCs w:val="20"/>
        </w:rPr>
        <w:t>актеристики внутренней отделки О</w:t>
      </w:r>
      <w:r w:rsidRPr="00FF4FFA">
        <w:rPr>
          <w:rFonts w:ascii="Times New Roman" w:hAnsi="Times New Roman" w:cs="Times New Roman"/>
          <w:sz w:val="20"/>
          <w:szCs w:val="20"/>
        </w:rPr>
        <w:t>бъекта у</w:t>
      </w:r>
      <w:r w:rsidR="00487B53" w:rsidRPr="00FF4FFA">
        <w:rPr>
          <w:rFonts w:ascii="Times New Roman" w:hAnsi="Times New Roman" w:cs="Times New Roman"/>
          <w:sz w:val="20"/>
          <w:szCs w:val="20"/>
        </w:rPr>
        <w:t>казаны в «Техническом описании о</w:t>
      </w:r>
      <w:r w:rsidRPr="00FF4FFA">
        <w:rPr>
          <w:rFonts w:ascii="Times New Roman" w:hAnsi="Times New Roman" w:cs="Times New Roman"/>
          <w:sz w:val="20"/>
          <w:szCs w:val="20"/>
        </w:rPr>
        <w:t xml:space="preserve">бъекта долевого строительства», </w:t>
      </w:r>
      <w:r w:rsidR="00487B53" w:rsidRPr="00FF4FFA">
        <w:rPr>
          <w:rFonts w:ascii="Times New Roman" w:hAnsi="Times New Roman" w:cs="Times New Roman"/>
          <w:sz w:val="20"/>
          <w:szCs w:val="20"/>
        </w:rPr>
        <w:t>являющемся неотъемлемой частью д</w:t>
      </w:r>
      <w:r w:rsidRPr="00FF4FFA">
        <w:rPr>
          <w:rFonts w:ascii="Times New Roman" w:hAnsi="Times New Roman" w:cs="Times New Roman"/>
          <w:sz w:val="20"/>
          <w:szCs w:val="20"/>
        </w:rPr>
        <w:t>оговора (Приложение № 2).</w:t>
      </w: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w:t>
      </w:r>
      <w:r w:rsidR="00C569D9" w:rsidRPr="00FF4FFA">
        <w:rPr>
          <w:rFonts w:ascii="Times New Roman" w:hAnsi="Times New Roman" w:cs="Times New Roman"/>
          <w:sz w:val="20"/>
          <w:szCs w:val="20"/>
        </w:rPr>
        <w:t>казанные в пунктах 1.2, 1.3</w:t>
      </w:r>
      <w:r w:rsidR="00B60222" w:rsidRPr="00FF4FFA">
        <w:rPr>
          <w:rFonts w:ascii="Times New Roman" w:hAnsi="Times New Roman" w:cs="Times New Roman"/>
          <w:sz w:val="20"/>
          <w:szCs w:val="20"/>
        </w:rPr>
        <w:t>. Д</w:t>
      </w:r>
      <w:r w:rsidRPr="00FF4FFA">
        <w:rPr>
          <w:rFonts w:ascii="Times New Roman" w:hAnsi="Times New Roman" w:cs="Times New Roman"/>
          <w:sz w:val="20"/>
          <w:szCs w:val="20"/>
        </w:rPr>
        <w:t>оговора площади</w:t>
      </w:r>
      <w:r w:rsidR="00D30556" w:rsidRPr="00FF4FFA">
        <w:rPr>
          <w:rFonts w:ascii="Times New Roman" w:hAnsi="Times New Roman" w:cs="Times New Roman"/>
          <w:sz w:val="20"/>
          <w:szCs w:val="20"/>
        </w:rPr>
        <w:t xml:space="preserve"> в соответствии с проектной документацией</w:t>
      </w:r>
      <w:r w:rsidRPr="00FF4FFA">
        <w:rPr>
          <w:rFonts w:ascii="Times New Roman" w:hAnsi="Times New Roman" w:cs="Times New Roman"/>
          <w:sz w:val="20"/>
          <w:szCs w:val="20"/>
        </w:rPr>
        <w:t xml:space="preserve"> в результате возникновения неизбежной погрешности при проведении строительно-монтажных работ могут отличаться от фактических площадей, определенных по данным замера техничес</w:t>
      </w:r>
      <w:r w:rsidR="00B60222" w:rsidRPr="00FF4FFA">
        <w:rPr>
          <w:rFonts w:ascii="Times New Roman" w:hAnsi="Times New Roman" w:cs="Times New Roman"/>
          <w:sz w:val="20"/>
          <w:szCs w:val="20"/>
        </w:rPr>
        <w:t>кой инвентаризации после ввода Многоквартирного д</w:t>
      </w:r>
      <w:r w:rsidRPr="00FF4FFA">
        <w:rPr>
          <w:rFonts w:ascii="Times New Roman" w:hAnsi="Times New Roman" w:cs="Times New Roman"/>
          <w:sz w:val="20"/>
          <w:szCs w:val="20"/>
        </w:rPr>
        <w:t>ома в эксп</w:t>
      </w:r>
      <w:r w:rsidR="00B60222" w:rsidRPr="00FF4FFA">
        <w:rPr>
          <w:rFonts w:ascii="Times New Roman" w:hAnsi="Times New Roman" w:cs="Times New Roman"/>
          <w:sz w:val="20"/>
          <w:szCs w:val="20"/>
        </w:rPr>
        <w:t>л</w:t>
      </w:r>
      <w:r w:rsidR="00B80416" w:rsidRPr="00FF4FFA">
        <w:rPr>
          <w:rFonts w:ascii="Times New Roman" w:hAnsi="Times New Roman" w:cs="Times New Roman"/>
          <w:sz w:val="20"/>
          <w:szCs w:val="20"/>
        </w:rPr>
        <w:t>уатацию. Окончательные площади О</w:t>
      </w:r>
      <w:r w:rsidRPr="00FF4FFA">
        <w:rPr>
          <w:rFonts w:ascii="Times New Roman" w:hAnsi="Times New Roman" w:cs="Times New Roman"/>
          <w:sz w:val="20"/>
          <w:szCs w:val="20"/>
        </w:rPr>
        <w:t>бъекта указываются в акте</w:t>
      </w:r>
      <w:r w:rsidR="00D30556" w:rsidRPr="00FF4FFA">
        <w:rPr>
          <w:rFonts w:ascii="Times New Roman" w:hAnsi="Times New Roman" w:cs="Times New Roman"/>
          <w:sz w:val="20"/>
          <w:szCs w:val="20"/>
        </w:rPr>
        <w:t xml:space="preserve"> приема-передачи</w:t>
      </w:r>
      <w:r w:rsidRPr="00FF4FFA">
        <w:rPr>
          <w:rFonts w:ascii="Times New Roman" w:hAnsi="Times New Roman" w:cs="Times New Roman"/>
          <w:sz w:val="20"/>
          <w:szCs w:val="20"/>
        </w:rPr>
        <w:t>, подписываемом Сторонами при передаче Застройщиком Объекта Участнику долевого строительства.</w:t>
      </w: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Стороны определили, что допустимым изменением обшей площади Объекта является изменение в размере </w:t>
      </w:r>
      <w:r w:rsidR="000B0F53" w:rsidRPr="00FF4FFA">
        <w:rPr>
          <w:rFonts w:ascii="Times New Roman" w:hAnsi="Times New Roman" w:cs="Times New Roman"/>
          <w:sz w:val="20"/>
          <w:szCs w:val="20"/>
        </w:rPr>
        <w:t xml:space="preserve">не более </w:t>
      </w:r>
      <w:r w:rsidRPr="00FF4FFA">
        <w:rPr>
          <w:rFonts w:ascii="Times New Roman" w:hAnsi="Times New Roman" w:cs="Times New Roman"/>
          <w:sz w:val="20"/>
          <w:szCs w:val="20"/>
        </w:rPr>
        <w:t xml:space="preserve">5% (пять процентов) </w:t>
      </w:r>
      <w:r w:rsidR="000B0F53" w:rsidRPr="00FF4FFA">
        <w:rPr>
          <w:rFonts w:ascii="Times New Roman" w:hAnsi="Times New Roman" w:cs="Times New Roman"/>
          <w:sz w:val="20"/>
          <w:szCs w:val="20"/>
        </w:rPr>
        <w:t xml:space="preserve">от общей площади </w:t>
      </w:r>
      <w:r w:rsidR="00C569D9" w:rsidRPr="00FF4FFA">
        <w:rPr>
          <w:rFonts w:ascii="Times New Roman" w:hAnsi="Times New Roman" w:cs="Times New Roman"/>
          <w:sz w:val="20"/>
          <w:szCs w:val="20"/>
        </w:rPr>
        <w:t>Объекта, указанной в пункте 1.2</w:t>
      </w:r>
      <w:r w:rsidRPr="00FF4FFA">
        <w:rPr>
          <w:rFonts w:ascii="Times New Roman" w:hAnsi="Times New Roman" w:cs="Times New Roman"/>
          <w:sz w:val="20"/>
          <w:szCs w:val="20"/>
        </w:rPr>
        <w:t xml:space="preserve"> Договора. Изменение общей площади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Закона 214-ФЗ.</w:t>
      </w: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Застройщик гарантирует отсутствие обременения какими-либо правами третьих лиц Объекта на дату заключения настоящего Договора.</w:t>
      </w: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У Участника долевого строительства при возникновении права собственности на Объект одновременно возникает</w:t>
      </w:r>
      <w:r w:rsidR="00A23DB5" w:rsidRPr="00FF4FFA">
        <w:rPr>
          <w:rFonts w:ascii="Times New Roman" w:hAnsi="Times New Roman" w:cs="Times New Roman"/>
          <w:sz w:val="20"/>
          <w:szCs w:val="20"/>
        </w:rPr>
        <w:t xml:space="preserve"> право на долю</w:t>
      </w:r>
      <w:r w:rsidRPr="00FF4FFA">
        <w:rPr>
          <w:rFonts w:ascii="Times New Roman" w:hAnsi="Times New Roman" w:cs="Times New Roman"/>
          <w:sz w:val="20"/>
          <w:szCs w:val="20"/>
        </w:rPr>
        <w:t xml:space="preserve"> в праве собственности на общее имущество в </w:t>
      </w:r>
      <w:r w:rsidR="0080640B" w:rsidRPr="00FF4FFA">
        <w:rPr>
          <w:rFonts w:ascii="Times New Roman" w:hAnsi="Times New Roman" w:cs="Times New Roman"/>
          <w:sz w:val="20"/>
          <w:szCs w:val="20"/>
        </w:rPr>
        <w:t>Многоквартирном д</w:t>
      </w:r>
      <w:r w:rsidRPr="00FF4FFA">
        <w:rPr>
          <w:rFonts w:ascii="Times New Roman" w:hAnsi="Times New Roman" w:cs="Times New Roman"/>
          <w:sz w:val="20"/>
          <w:szCs w:val="20"/>
        </w:rPr>
        <w:t xml:space="preserve">оме, которая не может быть отчуждена или передана отдельно от права собственности на Объект. </w:t>
      </w: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Состав общего имущества</w:t>
      </w:r>
      <w:r w:rsidR="0080640B" w:rsidRPr="00FF4FFA">
        <w:rPr>
          <w:rFonts w:ascii="Times New Roman" w:hAnsi="Times New Roman" w:cs="Times New Roman"/>
          <w:sz w:val="20"/>
          <w:szCs w:val="20"/>
        </w:rPr>
        <w:t xml:space="preserve"> Многоквартирного дома</w:t>
      </w:r>
      <w:r w:rsidRPr="00FF4FFA">
        <w:rPr>
          <w:rFonts w:ascii="Times New Roman" w:hAnsi="Times New Roman" w:cs="Times New Roman"/>
          <w:sz w:val="20"/>
          <w:szCs w:val="20"/>
        </w:rPr>
        <w:t xml:space="preserve">, на которое у Участника долевого строительства возникает право общей долевой собственности, указан в проектной </w:t>
      </w:r>
      <w:r w:rsidR="006C49DF" w:rsidRPr="00FF4FFA">
        <w:rPr>
          <w:rFonts w:ascii="Times New Roman" w:hAnsi="Times New Roman" w:cs="Times New Roman"/>
          <w:sz w:val="20"/>
          <w:szCs w:val="20"/>
        </w:rPr>
        <w:t>д</w:t>
      </w:r>
      <w:r w:rsidR="00D82E39" w:rsidRPr="00FF4FFA">
        <w:rPr>
          <w:rFonts w:ascii="Times New Roman" w:hAnsi="Times New Roman" w:cs="Times New Roman"/>
          <w:sz w:val="20"/>
          <w:szCs w:val="20"/>
        </w:rPr>
        <w:t xml:space="preserve">екларации, размещенной на сайте </w:t>
      </w:r>
      <w:r w:rsidR="00D82E39" w:rsidRPr="00FF4FFA">
        <w:rPr>
          <w:rFonts w:ascii="Times New Roman" w:hAnsi="Times New Roman" w:cs="Times New Roman"/>
          <w:sz w:val="20"/>
          <w:szCs w:val="20"/>
          <w:lang w:val="en-US"/>
        </w:rPr>
        <w:t>www</w:t>
      </w:r>
      <w:r w:rsidR="00D82E39" w:rsidRPr="00FF4FFA">
        <w:rPr>
          <w:rFonts w:ascii="Times New Roman" w:hAnsi="Times New Roman" w:cs="Times New Roman"/>
          <w:sz w:val="20"/>
          <w:szCs w:val="20"/>
        </w:rPr>
        <w:t>.</w:t>
      </w:r>
      <w:proofErr w:type="spellStart"/>
      <w:r w:rsidR="00D82E39" w:rsidRPr="00FF4FFA">
        <w:rPr>
          <w:rFonts w:ascii="Times New Roman" w:hAnsi="Times New Roman" w:cs="Times New Roman"/>
          <w:sz w:val="20"/>
          <w:szCs w:val="20"/>
          <w:lang w:val="en-US"/>
        </w:rPr>
        <w:t>bsfc</w:t>
      </w:r>
      <w:proofErr w:type="spellEnd"/>
      <w:r w:rsidR="00D82E39" w:rsidRPr="00FF4FFA">
        <w:rPr>
          <w:rFonts w:ascii="Times New Roman" w:hAnsi="Times New Roman" w:cs="Times New Roman"/>
          <w:sz w:val="20"/>
          <w:szCs w:val="20"/>
        </w:rPr>
        <w:t>.</w:t>
      </w:r>
      <w:r w:rsidR="00D82E39" w:rsidRPr="00FF4FFA">
        <w:rPr>
          <w:rFonts w:ascii="Times New Roman" w:hAnsi="Times New Roman" w:cs="Times New Roman"/>
          <w:sz w:val="20"/>
          <w:szCs w:val="20"/>
          <w:lang w:val="en-US"/>
        </w:rPr>
        <w:t>com</w:t>
      </w:r>
    </w:p>
    <w:p w:rsidR="00D82E39"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ознакомлен с проектной декларацией,</w:t>
      </w:r>
      <w:r w:rsidR="00D82E39" w:rsidRPr="00FF4FFA">
        <w:rPr>
          <w:rFonts w:ascii="Times New Roman" w:hAnsi="Times New Roman" w:cs="Times New Roman"/>
          <w:sz w:val="20"/>
          <w:szCs w:val="20"/>
        </w:rPr>
        <w:t xml:space="preserve"> размещенной на сайте </w:t>
      </w:r>
      <w:r w:rsidR="00D82E39" w:rsidRPr="00FF4FFA">
        <w:rPr>
          <w:rFonts w:ascii="Times New Roman" w:hAnsi="Times New Roman" w:cs="Times New Roman"/>
          <w:sz w:val="20"/>
          <w:szCs w:val="20"/>
          <w:lang w:val="en-US"/>
        </w:rPr>
        <w:t>www</w:t>
      </w:r>
      <w:r w:rsidR="00D82E39" w:rsidRPr="00FF4FFA">
        <w:rPr>
          <w:rFonts w:ascii="Times New Roman" w:hAnsi="Times New Roman" w:cs="Times New Roman"/>
          <w:sz w:val="20"/>
          <w:szCs w:val="20"/>
        </w:rPr>
        <w:t>.</w:t>
      </w:r>
      <w:proofErr w:type="spellStart"/>
      <w:r w:rsidR="00D82E39" w:rsidRPr="00FF4FFA">
        <w:rPr>
          <w:rFonts w:ascii="Times New Roman" w:hAnsi="Times New Roman" w:cs="Times New Roman"/>
          <w:sz w:val="20"/>
          <w:szCs w:val="20"/>
          <w:lang w:val="en-US"/>
        </w:rPr>
        <w:t>bsfc</w:t>
      </w:r>
      <w:proofErr w:type="spellEnd"/>
      <w:r w:rsidR="00D82E39" w:rsidRPr="00FF4FFA">
        <w:rPr>
          <w:rFonts w:ascii="Times New Roman" w:hAnsi="Times New Roman" w:cs="Times New Roman"/>
          <w:sz w:val="20"/>
          <w:szCs w:val="20"/>
        </w:rPr>
        <w:t>.</w:t>
      </w:r>
      <w:r w:rsidR="00D82E39" w:rsidRPr="00FF4FFA">
        <w:rPr>
          <w:rFonts w:ascii="Times New Roman" w:hAnsi="Times New Roman" w:cs="Times New Roman"/>
          <w:sz w:val="20"/>
          <w:szCs w:val="20"/>
          <w:lang w:val="en-US"/>
        </w:rPr>
        <w:t>com</w:t>
      </w:r>
    </w:p>
    <w:p w:rsidR="00E13EED" w:rsidRPr="00FF4FFA" w:rsidRDefault="00E13EED"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w:t>
      </w:r>
      <w:r w:rsidR="00D82E39" w:rsidRPr="00FF4FFA">
        <w:rPr>
          <w:rFonts w:ascii="Times New Roman" w:hAnsi="Times New Roman" w:cs="Times New Roman"/>
          <w:sz w:val="20"/>
          <w:szCs w:val="20"/>
        </w:rPr>
        <w:t xml:space="preserve">вого строительства, являющийся </w:t>
      </w:r>
      <w:proofErr w:type="spellStart"/>
      <w:r w:rsidR="00D82E39" w:rsidRPr="00FF4FFA">
        <w:rPr>
          <w:rFonts w:ascii="Times New Roman" w:hAnsi="Times New Roman" w:cs="Times New Roman"/>
          <w:sz w:val="20"/>
          <w:szCs w:val="20"/>
        </w:rPr>
        <w:t>c</w:t>
      </w:r>
      <w:r w:rsidRPr="00FF4FFA">
        <w:rPr>
          <w:rFonts w:ascii="Times New Roman" w:hAnsi="Times New Roman" w:cs="Times New Roman"/>
          <w:sz w:val="20"/>
          <w:szCs w:val="20"/>
        </w:rPr>
        <w:t>убъектом</w:t>
      </w:r>
      <w:proofErr w:type="spellEnd"/>
      <w:r w:rsidRPr="00FF4FFA">
        <w:rPr>
          <w:rFonts w:ascii="Times New Roman" w:hAnsi="Times New Roman" w:cs="Times New Roman"/>
          <w:sz w:val="20"/>
          <w:szCs w:val="20"/>
        </w:rPr>
        <w:t xml:space="preserve"> персональных данных, свободно, своей волей и в своем интересе дает свое согласие Застройщику - Оператору персональных данных, на обработку его персональных данных, отражен</w:t>
      </w:r>
      <w:r w:rsidR="006C49DF" w:rsidRPr="00FF4FFA">
        <w:rPr>
          <w:rFonts w:ascii="Times New Roman" w:hAnsi="Times New Roman" w:cs="Times New Roman"/>
          <w:sz w:val="20"/>
          <w:szCs w:val="20"/>
        </w:rPr>
        <w:t>ных в Договоре, всеми</w:t>
      </w:r>
      <w:r w:rsidRPr="00FF4FFA">
        <w:rPr>
          <w:rFonts w:ascii="Times New Roman" w:hAnsi="Times New Roman" w:cs="Times New Roman"/>
          <w:sz w:val="20"/>
          <w:szCs w:val="20"/>
        </w:rPr>
        <w:t xml:space="preserve"> закрепленными в Федеральном законе №</w:t>
      </w:r>
      <w:r w:rsidR="006C49DF" w:rsidRPr="00FF4FFA">
        <w:rPr>
          <w:rFonts w:ascii="Times New Roman" w:hAnsi="Times New Roman" w:cs="Times New Roman"/>
          <w:sz w:val="20"/>
          <w:szCs w:val="20"/>
        </w:rPr>
        <w:t xml:space="preserve"> 152-ФЗ «О персональных данных» способами</w:t>
      </w:r>
      <w:r w:rsidRPr="00FF4FFA">
        <w:rPr>
          <w:rFonts w:ascii="Times New Roman" w:hAnsi="Times New Roman" w:cs="Times New Roman"/>
          <w:sz w:val="20"/>
          <w:szCs w:val="20"/>
        </w:rPr>
        <w:t xml:space="preserve"> в целях исполнения Сторонами обязательств по Договору, включая передачу персональных данных третьим лицам, в случаях, установленных действующим законодательством Российской Федерации. Настоящее согласие действует в течение всего срока действия Договора и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rsidR="00075B7A" w:rsidRPr="00FF4FFA" w:rsidRDefault="00075B7A"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уведомлен, что имущественные права на строящийся «Многоквартирный жилой дом»  переданы в залог ПАО Сбербанк по Договору залога имущественных прав №8619/0000/2020/21586/ИП от 29 мая 2020 г., а права на Земельный участок и Объект незавершенного строительства, указанные в п.1. настоящего Договор</w:t>
      </w:r>
      <w:r w:rsidR="00416F6E" w:rsidRPr="00FF4FFA">
        <w:rPr>
          <w:rFonts w:ascii="Times New Roman" w:hAnsi="Times New Roman" w:cs="Times New Roman"/>
          <w:sz w:val="20"/>
          <w:szCs w:val="20"/>
        </w:rPr>
        <w:t>а передан в залог</w:t>
      </w:r>
      <w:r w:rsidR="00077089">
        <w:rPr>
          <w:rFonts w:ascii="Times New Roman" w:hAnsi="Times New Roman" w:cs="Times New Roman"/>
          <w:sz w:val="20"/>
          <w:szCs w:val="20"/>
        </w:rPr>
        <w:t xml:space="preserve"> </w:t>
      </w:r>
      <w:r w:rsidR="00416F6E" w:rsidRPr="00FF4FFA">
        <w:rPr>
          <w:rFonts w:ascii="Times New Roman" w:hAnsi="Times New Roman" w:cs="Times New Roman"/>
          <w:sz w:val="20"/>
          <w:szCs w:val="20"/>
        </w:rPr>
        <w:t xml:space="preserve">ПАО Сбербанк </w:t>
      </w:r>
      <w:r w:rsidRPr="00FF4FFA">
        <w:rPr>
          <w:rFonts w:ascii="Times New Roman" w:hAnsi="Times New Roman" w:cs="Times New Roman"/>
          <w:sz w:val="20"/>
          <w:szCs w:val="20"/>
        </w:rPr>
        <w:t xml:space="preserve">по Договору ипотеки № 8619/0000/2020/21586/ДИ от 21 мая 2020 г., заключенным в г. Краснодаре в обеспечение возврата кредита по Договору об открытии </w:t>
      </w:r>
      <w:proofErr w:type="spellStart"/>
      <w:r w:rsidRPr="00FF4FFA">
        <w:rPr>
          <w:rFonts w:ascii="Times New Roman" w:hAnsi="Times New Roman" w:cs="Times New Roman"/>
          <w:sz w:val="20"/>
          <w:szCs w:val="20"/>
        </w:rPr>
        <w:t>невозобновляемой</w:t>
      </w:r>
      <w:proofErr w:type="spellEnd"/>
      <w:r w:rsidRPr="00FF4FFA">
        <w:rPr>
          <w:rFonts w:ascii="Times New Roman" w:hAnsi="Times New Roman" w:cs="Times New Roman"/>
          <w:sz w:val="20"/>
          <w:szCs w:val="20"/>
        </w:rPr>
        <w:t xml:space="preserve"> кредитной линии № 8619/0000/2020/21586 от 23 апреля 2020 г., предоставленного ПАО Сбербанк  (Кредитор/Залогодержатель) «Застройщику» на строительство (создание) «Многоквартирного жилого дома».</w:t>
      </w:r>
    </w:p>
    <w:p w:rsidR="00075B7A" w:rsidRPr="00FF4FFA" w:rsidRDefault="00075B7A" w:rsidP="00D3365B">
      <w:pPr>
        <w:pStyle w:val="ab"/>
        <w:numPr>
          <w:ilvl w:val="1"/>
          <w:numId w:val="9"/>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Кредитором представлены Застройщику следующие согласия:</w:t>
      </w:r>
    </w:p>
    <w:p w:rsidR="00075B7A" w:rsidRPr="00FF4FFA" w:rsidRDefault="00075B7A" w:rsidP="00D3365B">
      <w:pPr>
        <w:spacing w:line="223" w:lineRule="auto"/>
        <w:jc w:val="both"/>
        <w:rPr>
          <w:rFonts w:ascii="Times New Roman" w:hAnsi="Times New Roman" w:cs="Times New Roman"/>
          <w:sz w:val="20"/>
          <w:szCs w:val="20"/>
        </w:rPr>
      </w:pPr>
      <w:r w:rsidRPr="00FF4FFA">
        <w:rPr>
          <w:rFonts w:ascii="Times New Roman" w:hAnsi="Times New Roman" w:cs="Times New Roman"/>
          <w:sz w:val="20"/>
          <w:szCs w:val="20"/>
        </w:rPr>
        <w:t xml:space="preserve">Кредитор согласен на удовлетворение своих требований за счет заложенного имущества в соответствии с ч.2. ст.15 Федерального закона от 30.12.2004 №214-ФЗ (т.е.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взыскание на данное имущество и его реализацией, распределяются между участниками долевого строительства и ПАО Сбербанк пропорционально размерам их требований к моменту удовлетворения этих требований). Кредитор согласен на прекращение права залога на объекты долевого строительства в Объекте, оформленные в залог Кредитору, </w:t>
      </w:r>
      <w:proofErr w:type="gramStart"/>
      <w:r w:rsidRPr="00FF4FFA">
        <w:rPr>
          <w:rFonts w:ascii="Times New Roman" w:hAnsi="Times New Roman" w:cs="Times New Roman"/>
          <w:sz w:val="20"/>
          <w:szCs w:val="20"/>
        </w:rPr>
        <w:t>в случае</w:t>
      </w:r>
      <w:proofErr w:type="gramEnd"/>
      <w:r w:rsidRPr="00FF4FFA">
        <w:rPr>
          <w:rFonts w:ascii="Times New Roman" w:hAnsi="Times New Roman" w:cs="Times New Roman"/>
          <w:sz w:val="20"/>
          <w:szCs w:val="20"/>
        </w:rPr>
        <w:t xml:space="preserve"> предусмотренном частью 8 ст.13 Федерального закона от 30.12.2004 №214-ФЗ, т.е. с момента подписания сторонами акта или иного документа о передаче площадей в Объекте участниками долевого строительства.</w:t>
      </w:r>
    </w:p>
    <w:p w:rsidR="00E13EED" w:rsidRPr="00FF4FFA" w:rsidRDefault="00E13EED" w:rsidP="00D3365B">
      <w:pPr>
        <w:pStyle w:val="10"/>
        <w:spacing w:line="223" w:lineRule="auto"/>
        <w:ind w:firstLine="708"/>
        <w:jc w:val="center"/>
        <w:rPr>
          <w:rFonts w:ascii="Times New Roman" w:hAnsi="Times New Roman" w:cs="Times New Roman"/>
          <w:b/>
          <w:color w:val="auto"/>
          <w:sz w:val="20"/>
          <w:szCs w:val="20"/>
        </w:rPr>
      </w:pPr>
      <w:r w:rsidRPr="00FF4FFA">
        <w:rPr>
          <w:rFonts w:ascii="Times New Roman" w:hAnsi="Times New Roman" w:cs="Times New Roman"/>
          <w:b/>
          <w:color w:val="auto"/>
          <w:sz w:val="20"/>
          <w:szCs w:val="20"/>
        </w:rPr>
        <w:t>2.</w:t>
      </w:r>
      <w:r w:rsidRPr="00FF4FFA">
        <w:rPr>
          <w:rFonts w:ascii="Times New Roman" w:hAnsi="Times New Roman" w:cs="Times New Roman"/>
          <w:b/>
          <w:color w:val="auto"/>
          <w:sz w:val="20"/>
          <w:szCs w:val="20"/>
        </w:rPr>
        <w:tab/>
        <w:t>Цена договора</w:t>
      </w:r>
    </w:p>
    <w:p w:rsidR="007B220E" w:rsidRPr="00FF4FFA" w:rsidRDefault="007B220E" w:rsidP="00D3365B">
      <w:pPr>
        <w:pStyle w:val="ab"/>
        <w:numPr>
          <w:ilvl w:val="0"/>
          <w:numId w:val="10"/>
        </w:numPr>
        <w:spacing w:line="223" w:lineRule="auto"/>
        <w:ind w:left="0" w:firstLine="708"/>
        <w:jc w:val="both"/>
        <w:rPr>
          <w:rFonts w:ascii="Times New Roman" w:hAnsi="Times New Roman" w:cs="Times New Roman"/>
          <w:vanish/>
          <w:sz w:val="20"/>
          <w:szCs w:val="20"/>
        </w:rPr>
      </w:pPr>
    </w:p>
    <w:p w:rsidR="007B220E" w:rsidRPr="00FF4FFA" w:rsidRDefault="007B220E" w:rsidP="00D3365B">
      <w:pPr>
        <w:pStyle w:val="ab"/>
        <w:numPr>
          <w:ilvl w:val="0"/>
          <w:numId w:val="10"/>
        </w:numPr>
        <w:spacing w:line="223" w:lineRule="auto"/>
        <w:ind w:left="0" w:firstLine="708"/>
        <w:jc w:val="both"/>
        <w:rPr>
          <w:rFonts w:ascii="Times New Roman" w:hAnsi="Times New Roman" w:cs="Times New Roman"/>
          <w:vanish/>
          <w:sz w:val="20"/>
          <w:szCs w:val="20"/>
        </w:rPr>
      </w:pPr>
    </w:p>
    <w:p w:rsidR="007C2A1E" w:rsidRPr="00FF4FFA" w:rsidRDefault="00972679" w:rsidP="008D1526">
      <w:pPr>
        <w:pStyle w:val="ab"/>
        <w:numPr>
          <w:ilvl w:val="1"/>
          <w:numId w:val="10"/>
        </w:numPr>
        <w:spacing w:line="223" w:lineRule="auto"/>
        <w:ind w:left="0" w:firstLine="709"/>
        <w:jc w:val="both"/>
        <w:rPr>
          <w:rFonts w:ascii="Times New Roman" w:hAnsi="Times New Roman" w:cs="Times New Roman"/>
          <w:sz w:val="20"/>
          <w:szCs w:val="20"/>
        </w:rPr>
      </w:pPr>
      <w:r w:rsidRPr="00FF4FFA">
        <w:rPr>
          <w:rFonts w:ascii="Times New Roman" w:hAnsi="Times New Roman" w:cs="Times New Roman"/>
          <w:sz w:val="20"/>
          <w:szCs w:val="20"/>
        </w:rPr>
        <w:t>Цена Договора - размер денежных средств, подлежащих уплате Участником долевого строительства для строительства Объекта. На момент заключения договора цена Договора установлена в размере</w:t>
      </w:r>
      <w:r w:rsidRPr="00FF4FFA">
        <w:rPr>
          <w:rFonts w:ascii="Times New Roman" w:hAnsi="Times New Roman" w:cs="Times New Roman"/>
          <w:b/>
          <w:color w:val="auto"/>
          <w:sz w:val="20"/>
          <w:szCs w:val="20"/>
        </w:rPr>
        <w:t xml:space="preserve"> </w:t>
      </w:r>
      <w:r w:rsidR="007007C5">
        <w:rPr>
          <w:rFonts w:ascii="Times New Roman" w:hAnsi="Times New Roman" w:cs="Times New Roman"/>
          <w:b/>
          <w:color w:val="auto"/>
          <w:sz w:val="20"/>
          <w:szCs w:val="20"/>
        </w:rPr>
        <w:t>_____________________________________________________________________</w:t>
      </w:r>
      <w:r w:rsidR="00416F6E" w:rsidRPr="00FF4FFA">
        <w:rPr>
          <w:rFonts w:ascii="Times New Roman" w:hAnsi="Times New Roman" w:cs="Times New Roman"/>
          <w:b/>
          <w:color w:val="auto"/>
          <w:sz w:val="20"/>
          <w:szCs w:val="20"/>
        </w:rPr>
        <w:t>).</w:t>
      </w:r>
    </w:p>
    <w:p w:rsidR="007C2A1E" w:rsidRPr="00FF4FFA" w:rsidRDefault="007C2A1E" w:rsidP="00CF2F01">
      <w:pPr>
        <w:spacing w:line="223" w:lineRule="auto"/>
        <w:ind w:firstLine="709"/>
        <w:jc w:val="both"/>
        <w:rPr>
          <w:rFonts w:ascii="Times New Roman" w:hAnsi="Times New Roman" w:cs="Times New Roman"/>
          <w:color w:val="auto"/>
          <w:sz w:val="20"/>
          <w:szCs w:val="20"/>
        </w:rPr>
      </w:pPr>
      <w:r w:rsidRPr="00FF4FFA">
        <w:rPr>
          <w:rFonts w:ascii="Times New Roman" w:hAnsi="Times New Roman" w:cs="Times New Roman"/>
          <w:sz w:val="20"/>
          <w:szCs w:val="20"/>
        </w:rPr>
        <w:t xml:space="preserve">Цена договора является суммой денежных средств на возмещение затрат на строительство (создание) Объекта в размере </w:t>
      </w:r>
      <w:r w:rsidR="00D218D9">
        <w:rPr>
          <w:rFonts w:ascii="Times New Roman" w:hAnsi="Times New Roman" w:cs="Times New Roman"/>
          <w:b/>
          <w:color w:val="auto"/>
          <w:sz w:val="20"/>
          <w:szCs w:val="20"/>
        </w:rPr>
        <w:t>________________________</w:t>
      </w:r>
      <w:r w:rsidRPr="00FF4FFA">
        <w:rPr>
          <w:rFonts w:ascii="Times New Roman" w:hAnsi="Times New Roman" w:cs="Times New Roman"/>
          <w:sz w:val="20"/>
          <w:szCs w:val="20"/>
        </w:rPr>
        <w:t xml:space="preserve"> и денежных средств на оплату услуг Застройщика в размере </w:t>
      </w:r>
      <w:r w:rsidR="00D218D9">
        <w:rPr>
          <w:rFonts w:ascii="Times New Roman" w:hAnsi="Times New Roman" w:cs="Times New Roman"/>
          <w:b/>
          <w:color w:val="auto"/>
          <w:sz w:val="20"/>
          <w:szCs w:val="20"/>
        </w:rPr>
        <w:t>_____________________________________________________________</w:t>
      </w:r>
    </w:p>
    <w:p w:rsidR="00FB1EAD" w:rsidRPr="00FF4FFA" w:rsidRDefault="00FB1EAD" w:rsidP="00CF2F01">
      <w:pPr>
        <w:pStyle w:val="ab"/>
        <w:numPr>
          <w:ilvl w:val="1"/>
          <w:numId w:val="10"/>
        </w:numPr>
        <w:spacing w:line="223" w:lineRule="auto"/>
        <w:ind w:left="0" w:firstLine="709"/>
        <w:jc w:val="both"/>
        <w:rPr>
          <w:rFonts w:ascii="Times New Roman" w:hAnsi="Times New Roman" w:cs="Times New Roman"/>
          <w:sz w:val="20"/>
          <w:szCs w:val="20"/>
        </w:rPr>
      </w:pPr>
      <w:r w:rsidRPr="00FF4FFA">
        <w:rPr>
          <w:rFonts w:ascii="Times New Roman" w:hAnsi="Times New Roman" w:cs="Times New Roman"/>
          <w:sz w:val="20"/>
          <w:szCs w:val="20"/>
        </w:rPr>
        <w:t xml:space="preserve">Уплата </w:t>
      </w:r>
      <w:r w:rsidRPr="00FF4FFA">
        <w:rPr>
          <w:rFonts w:ascii="Times New Roman" w:hAnsi="Times New Roman" w:cs="Times New Roman"/>
          <w:color w:val="auto"/>
          <w:sz w:val="20"/>
          <w:szCs w:val="20"/>
          <w:lang w:bidi="ar-SA"/>
        </w:rPr>
        <w:t xml:space="preserve">цены договора производится Участником долевого строительства </w:t>
      </w:r>
      <w:r w:rsidR="002A3246" w:rsidRPr="00FF4FFA">
        <w:rPr>
          <w:rFonts w:ascii="Times New Roman" w:hAnsi="Times New Roman" w:cs="Times New Roman"/>
          <w:color w:val="auto"/>
          <w:sz w:val="20"/>
          <w:szCs w:val="20"/>
          <w:lang w:bidi="ar-SA"/>
        </w:rPr>
        <w:t xml:space="preserve">в следующем порядке: </w:t>
      </w:r>
    </w:p>
    <w:p w:rsidR="00853A03" w:rsidRPr="00FF4FFA" w:rsidRDefault="00D218D9" w:rsidP="00C707D1">
      <w:pPr>
        <w:autoSpaceDE w:val="0"/>
        <w:spacing w:line="223" w:lineRule="auto"/>
        <w:jc w:val="both"/>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_______________________________________________________</w:t>
      </w:r>
      <w:r w:rsidR="00853A03" w:rsidRPr="00FF4FFA">
        <w:rPr>
          <w:rFonts w:ascii="Times New Roman" w:eastAsia="Times New Roman" w:hAnsi="Times New Roman" w:cs="Times New Roman"/>
          <w:b/>
          <w:bCs/>
          <w:sz w:val="20"/>
          <w:szCs w:val="20"/>
          <w:lang w:bidi="ar-SA"/>
        </w:rPr>
        <w:t xml:space="preserve"> </w:t>
      </w:r>
      <w:r w:rsidR="00853A03" w:rsidRPr="00FF4FFA">
        <w:rPr>
          <w:rFonts w:ascii="Times New Roman" w:eastAsia="Times New Roman" w:hAnsi="Times New Roman" w:cs="Times New Roman"/>
          <w:sz w:val="20"/>
          <w:szCs w:val="20"/>
          <w:lang w:bidi="ar-SA"/>
        </w:rPr>
        <w:t>оплачивается Участником долевого строительства за сче</w:t>
      </w:r>
      <w:r w:rsidR="00650091" w:rsidRPr="00FF4FFA">
        <w:rPr>
          <w:rFonts w:ascii="Times New Roman" w:eastAsia="Times New Roman" w:hAnsi="Times New Roman" w:cs="Times New Roman"/>
          <w:sz w:val="20"/>
          <w:szCs w:val="20"/>
          <w:lang w:bidi="ar-SA"/>
        </w:rPr>
        <w:t xml:space="preserve">т собственных средств в течение </w:t>
      </w:r>
      <w:r w:rsidR="00853A03" w:rsidRPr="00FF4FFA">
        <w:rPr>
          <w:rFonts w:ascii="Times New Roman" w:eastAsia="Times New Roman" w:hAnsi="Times New Roman" w:cs="Times New Roman"/>
          <w:sz w:val="20"/>
          <w:szCs w:val="20"/>
          <w:lang w:bidi="ar-SA"/>
        </w:rPr>
        <w:t>3 (трёх) рабочих дней с момента регистрации настоящего договора в Управлении Федеральной службы государственной регистрации, кадастра и картографии по Краснодарскому краю</w:t>
      </w:r>
      <w:r w:rsidR="00853A03" w:rsidRPr="00FF4FFA">
        <w:rPr>
          <w:rFonts w:ascii="Times New Roman" w:hAnsi="Times New Roman" w:cs="Times New Roman"/>
          <w:color w:val="000000" w:themeColor="text1"/>
          <w:kern w:val="1"/>
          <w:sz w:val="20"/>
          <w:szCs w:val="20"/>
          <w:lang w:eastAsia="ar-SA"/>
        </w:rPr>
        <w:t>;</w:t>
      </w:r>
    </w:p>
    <w:p w:rsidR="00622D03" w:rsidRPr="00FF4FFA" w:rsidRDefault="00C457B0" w:rsidP="00C457B0">
      <w:pPr>
        <w:suppressAutoHyphens/>
        <w:autoSpaceDE w:val="0"/>
        <w:spacing w:line="226" w:lineRule="auto"/>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Обязательства Участника долевого строительства по уплате цены Договора считаются исполненными в момент поступления денежных средств в полном объеме на расчетный счет Застройщика.</w:t>
      </w:r>
    </w:p>
    <w:p w:rsidR="00AB6FEB" w:rsidRPr="00FF4FFA" w:rsidRDefault="00AB6FEB" w:rsidP="00C457B0">
      <w:pPr>
        <w:pStyle w:val="ab"/>
        <w:numPr>
          <w:ilvl w:val="1"/>
          <w:numId w:val="10"/>
        </w:numPr>
        <w:autoSpaceDE w:val="0"/>
        <w:spacing w:line="226" w:lineRule="auto"/>
        <w:ind w:left="0" w:firstLine="709"/>
        <w:jc w:val="both"/>
        <w:rPr>
          <w:rFonts w:ascii="Times New Roman" w:hAnsi="Times New Roman" w:cs="Times New Roman"/>
          <w:sz w:val="20"/>
          <w:szCs w:val="20"/>
        </w:rPr>
      </w:pPr>
      <w:r w:rsidRPr="00FF4FFA">
        <w:rPr>
          <w:rFonts w:ascii="Times New Roman" w:hAnsi="Times New Roman" w:cs="Times New Roman"/>
          <w:sz w:val="20"/>
          <w:szCs w:val="20"/>
        </w:rPr>
        <w:t xml:space="preserve">Цена Договора не подлежит изменению после его заключения, в том числе, в случае, указанном в пунктах 1.6, 1.7 Договора. </w:t>
      </w:r>
    </w:p>
    <w:p w:rsidR="00AB6FEB" w:rsidRPr="00FF4FFA" w:rsidRDefault="00AB6FEB" w:rsidP="00CF2F01">
      <w:pPr>
        <w:pStyle w:val="ab"/>
        <w:numPr>
          <w:ilvl w:val="1"/>
          <w:numId w:val="10"/>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 случае нарушения Участником долевого строительства, установленного пунктом 2.2. Договора срока уплаты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6FEB" w:rsidRPr="00FF4FFA" w:rsidRDefault="00AB6FEB" w:rsidP="00CF2F01">
      <w:pPr>
        <w:pStyle w:val="ab"/>
        <w:numPr>
          <w:ilvl w:val="1"/>
          <w:numId w:val="10"/>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Предусмотренная пунктом 2.5. Договора неустойка должна быть уплачена Участником долевого строительства способом, указанным в пункте 2.3. Договора, в течение 3 (трех) рабочих дней с момента предъявления ему Застройщиком соответствующего требования.</w:t>
      </w:r>
    </w:p>
    <w:p w:rsidR="00AB6FEB" w:rsidRPr="00FF4FFA" w:rsidRDefault="00AB6FEB" w:rsidP="00CF2F01">
      <w:pPr>
        <w:pStyle w:val="ab"/>
        <w:numPr>
          <w:ilvl w:val="1"/>
          <w:numId w:val="10"/>
        </w:numPr>
        <w:spacing w:line="223"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Просрочка Участником долевого строительства уплаты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AB6FEB" w:rsidRPr="00FF4FFA" w:rsidRDefault="00AB6FEB"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уплачивает государственную пошлину за государственную регистрацию Договора в размере, установленном законодательством о налогах и сборах. Участник долевого строительства за свой счет уплачивает расходы по оформлению документов кадастрового учета и технической инвентаризации Объекта, государственной регистрации права собственности на Объект. Указанные в настоящем пункте расходы не входят в цену Договора, уплачиваются Участником долевого строительства самостоятельно по мере необходимости.</w:t>
      </w:r>
    </w:p>
    <w:p w:rsidR="00AB6FEB" w:rsidRPr="00FF4FFA" w:rsidRDefault="00AB6FEB" w:rsidP="00336F12">
      <w:pPr>
        <w:pStyle w:val="ab"/>
        <w:spacing w:line="221" w:lineRule="auto"/>
        <w:ind w:left="708"/>
        <w:jc w:val="both"/>
        <w:rPr>
          <w:rFonts w:ascii="Times New Roman" w:hAnsi="Times New Roman" w:cs="Times New Roman"/>
          <w:b/>
          <w:color w:val="auto"/>
          <w:sz w:val="20"/>
          <w:szCs w:val="20"/>
        </w:rPr>
      </w:pPr>
    </w:p>
    <w:p w:rsidR="00E13EED" w:rsidRPr="00FF4FFA" w:rsidRDefault="00E13EED" w:rsidP="00336F12">
      <w:pPr>
        <w:pStyle w:val="ab"/>
        <w:spacing w:line="221" w:lineRule="auto"/>
        <w:ind w:left="708"/>
        <w:jc w:val="center"/>
        <w:rPr>
          <w:rFonts w:ascii="Times New Roman" w:hAnsi="Times New Roman" w:cs="Times New Roman"/>
          <w:b/>
          <w:color w:val="auto"/>
          <w:sz w:val="20"/>
          <w:szCs w:val="20"/>
        </w:rPr>
      </w:pPr>
      <w:r w:rsidRPr="00FF4FFA">
        <w:rPr>
          <w:rFonts w:ascii="Times New Roman" w:hAnsi="Times New Roman" w:cs="Times New Roman"/>
          <w:b/>
          <w:color w:val="auto"/>
          <w:sz w:val="20"/>
          <w:szCs w:val="20"/>
        </w:rPr>
        <w:t>3.</w:t>
      </w:r>
      <w:r w:rsidRPr="00FF4FFA">
        <w:rPr>
          <w:rFonts w:ascii="Times New Roman" w:hAnsi="Times New Roman" w:cs="Times New Roman"/>
          <w:b/>
          <w:color w:val="auto"/>
          <w:sz w:val="20"/>
          <w:szCs w:val="20"/>
        </w:rPr>
        <w:tab/>
        <w:t>Срок и порядок передачи Объекта Участнику долевого строительства</w:t>
      </w:r>
    </w:p>
    <w:p w:rsidR="007B220E" w:rsidRPr="00FF4FFA" w:rsidRDefault="007B220E" w:rsidP="00336F12">
      <w:pPr>
        <w:pStyle w:val="ab"/>
        <w:numPr>
          <w:ilvl w:val="0"/>
          <w:numId w:val="10"/>
        </w:numPr>
        <w:spacing w:line="221" w:lineRule="auto"/>
        <w:ind w:firstLine="708"/>
        <w:jc w:val="both"/>
        <w:rPr>
          <w:rFonts w:ascii="Times New Roman" w:hAnsi="Times New Roman" w:cs="Times New Roman"/>
          <w:vanish/>
          <w:sz w:val="20"/>
          <w:szCs w:val="20"/>
        </w:rPr>
      </w:pPr>
    </w:p>
    <w:p w:rsidR="002665D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Застройщик обязан передать Участнику долевого строительства Объект в срок, установленный Договором, не ранее чем после получения в установленном порядке разрешения на ввод </w:t>
      </w:r>
      <w:r w:rsidR="0080640B" w:rsidRPr="00FF4FFA">
        <w:rPr>
          <w:rFonts w:ascii="Times New Roman" w:hAnsi="Times New Roman" w:cs="Times New Roman"/>
          <w:sz w:val="20"/>
          <w:szCs w:val="20"/>
        </w:rPr>
        <w:t>Многоквартирного д</w:t>
      </w:r>
      <w:r w:rsidR="002665DD" w:rsidRPr="00FF4FFA">
        <w:rPr>
          <w:rFonts w:ascii="Times New Roman" w:hAnsi="Times New Roman" w:cs="Times New Roman"/>
          <w:sz w:val="20"/>
          <w:szCs w:val="20"/>
        </w:rPr>
        <w:t>ома в эксплуатацию.</w:t>
      </w:r>
      <w:r w:rsidRPr="00FF4FFA">
        <w:rPr>
          <w:rFonts w:ascii="Times New Roman" w:hAnsi="Times New Roman" w:cs="Times New Roman"/>
          <w:sz w:val="20"/>
          <w:szCs w:val="20"/>
        </w:rPr>
        <w:t xml:space="preserve"> </w:t>
      </w:r>
    </w:p>
    <w:p w:rsidR="002665DD" w:rsidRPr="00FF4FFA" w:rsidRDefault="00E13EED" w:rsidP="00336F12">
      <w:pPr>
        <w:pStyle w:val="ab"/>
        <w:numPr>
          <w:ilvl w:val="1"/>
          <w:numId w:val="10"/>
        </w:numPr>
        <w:spacing w:line="221" w:lineRule="auto"/>
        <w:ind w:left="0" w:firstLine="708"/>
        <w:jc w:val="both"/>
        <w:rPr>
          <w:rFonts w:ascii="Times New Roman" w:hAnsi="Times New Roman" w:cs="Times New Roman"/>
          <w:b/>
          <w:sz w:val="20"/>
          <w:szCs w:val="20"/>
        </w:rPr>
      </w:pPr>
      <w:r w:rsidRPr="00FF4FFA">
        <w:rPr>
          <w:rFonts w:ascii="Times New Roman" w:hAnsi="Times New Roman" w:cs="Times New Roman"/>
          <w:sz w:val="20"/>
          <w:szCs w:val="20"/>
        </w:rPr>
        <w:t xml:space="preserve">Предполагаемый срок получения Разрешения на ввод </w:t>
      </w:r>
      <w:r w:rsidR="0080640B" w:rsidRPr="00FF4FFA">
        <w:rPr>
          <w:rFonts w:ascii="Times New Roman" w:hAnsi="Times New Roman" w:cs="Times New Roman"/>
          <w:sz w:val="20"/>
          <w:szCs w:val="20"/>
        </w:rPr>
        <w:t xml:space="preserve">Многоквартирного </w:t>
      </w:r>
      <w:r w:rsidRPr="00FF4FFA">
        <w:rPr>
          <w:rFonts w:ascii="Times New Roman" w:hAnsi="Times New Roman" w:cs="Times New Roman"/>
          <w:sz w:val="20"/>
          <w:szCs w:val="20"/>
        </w:rPr>
        <w:t xml:space="preserve">дома в эксплуатацию </w:t>
      </w:r>
      <w:r w:rsidR="00520045" w:rsidRPr="00FF4FFA">
        <w:rPr>
          <w:rFonts w:ascii="Times New Roman" w:hAnsi="Times New Roman" w:cs="Times New Roman"/>
          <w:b/>
          <w:sz w:val="20"/>
          <w:szCs w:val="20"/>
        </w:rPr>
        <w:t>–</w:t>
      </w:r>
      <w:r w:rsidR="001F40F1" w:rsidRPr="00FF4FFA">
        <w:rPr>
          <w:rFonts w:ascii="Times New Roman" w:hAnsi="Times New Roman" w:cs="Times New Roman"/>
          <w:b/>
          <w:sz w:val="20"/>
          <w:szCs w:val="20"/>
        </w:rPr>
        <w:t xml:space="preserve"> </w:t>
      </w:r>
      <w:r w:rsidR="009E4CCA" w:rsidRPr="00FF4FFA">
        <w:rPr>
          <w:rFonts w:ascii="Times New Roman" w:hAnsi="Times New Roman" w:cs="Times New Roman"/>
          <w:b/>
          <w:sz w:val="20"/>
          <w:szCs w:val="20"/>
          <w:lang w:val="en-US"/>
        </w:rPr>
        <w:t>IV</w:t>
      </w:r>
      <w:r w:rsidR="009E4CCA" w:rsidRPr="00FF4FFA">
        <w:rPr>
          <w:rFonts w:ascii="Times New Roman" w:hAnsi="Times New Roman" w:cs="Times New Roman"/>
          <w:b/>
          <w:sz w:val="20"/>
          <w:szCs w:val="20"/>
        </w:rPr>
        <w:t xml:space="preserve"> квартал </w:t>
      </w:r>
      <w:r w:rsidR="00520045" w:rsidRPr="00FF4FFA">
        <w:rPr>
          <w:rFonts w:ascii="Times New Roman" w:hAnsi="Times New Roman" w:cs="Times New Roman"/>
          <w:b/>
          <w:sz w:val="20"/>
          <w:szCs w:val="20"/>
        </w:rPr>
        <w:t>2020 года.</w:t>
      </w:r>
    </w:p>
    <w:p w:rsidR="002665DD" w:rsidRPr="00FF4FFA" w:rsidRDefault="00E13EED" w:rsidP="00336F12">
      <w:pPr>
        <w:pStyle w:val="ab"/>
        <w:numPr>
          <w:ilvl w:val="1"/>
          <w:numId w:val="10"/>
        </w:numPr>
        <w:spacing w:line="221" w:lineRule="auto"/>
        <w:ind w:left="0" w:firstLine="708"/>
        <w:jc w:val="both"/>
        <w:rPr>
          <w:rFonts w:ascii="Times New Roman" w:hAnsi="Times New Roman" w:cs="Times New Roman"/>
          <w:b/>
          <w:sz w:val="20"/>
          <w:szCs w:val="20"/>
        </w:rPr>
      </w:pPr>
      <w:r w:rsidRPr="00FF4FFA">
        <w:rPr>
          <w:rFonts w:ascii="Times New Roman" w:hAnsi="Times New Roman" w:cs="Times New Roman"/>
          <w:sz w:val="20"/>
          <w:szCs w:val="20"/>
        </w:rPr>
        <w:t xml:space="preserve">Срок передачи объекта Участнику долевого строительства </w:t>
      </w:r>
      <w:r w:rsidR="009E4CCA" w:rsidRPr="00FF4FFA">
        <w:rPr>
          <w:rFonts w:ascii="Times New Roman" w:hAnsi="Times New Roman" w:cs="Times New Roman"/>
          <w:sz w:val="20"/>
          <w:szCs w:val="20"/>
        </w:rPr>
        <w:t>–</w:t>
      </w:r>
      <w:r w:rsidRPr="00FF4FFA">
        <w:rPr>
          <w:rFonts w:ascii="Times New Roman" w:hAnsi="Times New Roman" w:cs="Times New Roman"/>
          <w:sz w:val="20"/>
          <w:szCs w:val="20"/>
        </w:rPr>
        <w:t xml:space="preserve"> </w:t>
      </w:r>
      <w:r w:rsidR="009E4CCA" w:rsidRPr="00FF4FFA">
        <w:rPr>
          <w:rFonts w:ascii="Times New Roman" w:hAnsi="Times New Roman" w:cs="Times New Roman"/>
          <w:b/>
          <w:sz w:val="20"/>
          <w:szCs w:val="20"/>
        </w:rPr>
        <w:t xml:space="preserve">не ранее 1 (одного) месяца и </w:t>
      </w:r>
      <w:r w:rsidR="00520045" w:rsidRPr="00FF4FFA">
        <w:rPr>
          <w:rFonts w:ascii="Times New Roman" w:hAnsi="Times New Roman" w:cs="Times New Roman"/>
          <w:b/>
          <w:sz w:val="20"/>
          <w:szCs w:val="20"/>
        </w:rPr>
        <w:t>не позднее 3 (трех) месяцев со дня получения разрешения на ввод объекта в эксплуатацию.</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b/>
          <w:sz w:val="20"/>
          <w:szCs w:val="20"/>
        </w:rPr>
      </w:pPr>
      <w:r w:rsidRPr="00FF4FFA">
        <w:rPr>
          <w:rFonts w:ascii="Times New Roman" w:hAnsi="Times New Roman" w:cs="Times New Roman"/>
          <w:sz w:val="20"/>
          <w:szCs w:val="20"/>
        </w:rPr>
        <w:t>В случае нарушения срока передачи Объе</w:t>
      </w:r>
      <w:r w:rsidR="00A0611D" w:rsidRPr="00FF4FFA">
        <w:rPr>
          <w:rFonts w:ascii="Times New Roman" w:hAnsi="Times New Roman" w:cs="Times New Roman"/>
          <w:sz w:val="20"/>
          <w:szCs w:val="20"/>
        </w:rPr>
        <w:t>кта, установленного пунктом 3.3</w:t>
      </w:r>
      <w:r w:rsidRPr="00FF4FFA">
        <w:rPr>
          <w:rFonts w:ascii="Times New Roman" w:hAnsi="Times New Roman" w:cs="Times New Roman"/>
          <w:sz w:val="20"/>
          <w:szCs w:val="20"/>
        </w:rPr>
        <w:t xml:space="preserve"> Договора, Застройщик уплачивает У</w:t>
      </w:r>
      <w:r w:rsidR="00A0611D" w:rsidRPr="00FF4FFA">
        <w:rPr>
          <w:rFonts w:ascii="Times New Roman" w:hAnsi="Times New Roman" w:cs="Times New Roman"/>
          <w:sz w:val="20"/>
          <w:szCs w:val="20"/>
        </w:rPr>
        <w:t>частнику долевого строительства</w:t>
      </w:r>
      <w:r w:rsidRPr="00FF4FFA">
        <w:rPr>
          <w:rFonts w:ascii="Times New Roman" w:hAnsi="Times New Roman" w:cs="Times New Roman"/>
          <w:sz w:val="20"/>
          <w:szCs w:val="20"/>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r w:rsidR="006912B2" w:rsidRPr="00FF4FFA">
        <w:rPr>
          <w:rFonts w:ascii="Times New Roman" w:hAnsi="Times New Roman" w:cs="Times New Roman"/>
          <w:sz w:val="20"/>
          <w:szCs w:val="20"/>
        </w:rPr>
        <w:t xml:space="preserve"> В случае нарушения срока передачи Участнику долевого строительства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Застройщик имеет право досрочно исполнить обязательства по </w:t>
      </w:r>
      <w:r w:rsidR="006912B2" w:rsidRPr="00FF4FFA">
        <w:rPr>
          <w:rFonts w:ascii="Times New Roman" w:hAnsi="Times New Roman" w:cs="Times New Roman"/>
          <w:sz w:val="20"/>
          <w:szCs w:val="20"/>
        </w:rPr>
        <w:t xml:space="preserve">вводу </w:t>
      </w:r>
      <w:r w:rsidR="0080640B"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в эксплуатацию и передаче Объекта Участнику долевого строительства.</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иная информация по усмотрению </w:t>
      </w:r>
      <w:r w:rsidR="00551FAC" w:rsidRPr="00FF4FFA">
        <w:rPr>
          <w:rFonts w:ascii="Times New Roman" w:hAnsi="Times New Roman" w:cs="Times New Roman"/>
          <w:sz w:val="20"/>
          <w:szCs w:val="20"/>
        </w:rPr>
        <w:t>Сторон.</w:t>
      </w:r>
    </w:p>
    <w:p w:rsidR="005B1EF0"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Застройщик не мен</w:t>
      </w:r>
      <w:r w:rsidR="007B452D" w:rsidRPr="00FF4FFA">
        <w:rPr>
          <w:rFonts w:ascii="Times New Roman" w:hAnsi="Times New Roman" w:cs="Times New Roman"/>
          <w:sz w:val="20"/>
          <w:szCs w:val="20"/>
        </w:rPr>
        <w:t xml:space="preserve">ее чем за месяц </w:t>
      </w:r>
      <w:r w:rsidR="000E4D3B" w:rsidRPr="00FF4FFA">
        <w:rPr>
          <w:rFonts w:ascii="Times New Roman" w:hAnsi="Times New Roman" w:cs="Times New Roman"/>
          <w:sz w:val="20"/>
          <w:szCs w:val="20"/>
        </w:rPr>
        <w:t>до наступления,</w:t>
      </w:r>
      <w:r w:rsidR="007B452D" w:rsidRPr="00FF4FFA">
        <w:rPr>
          <w:rFonts w:ascii="Times New Roman" w:hAnsi="Times New Roman" w:cs="Times New Roman"/>
          <w:sz w:val="20"/>
          <w:szCs w:val="20"/>
        </w:rPr>
        <w:t xml:space="preserve"> </w:t>
      </w:r>
      <w:r w:rsidR="000C78A6" w:rsidRPr="00FF4FFA">
        <w:rPr>
          <w:rFonts w:ascii="Times New Roman" w:hAnsi="Times New Roman" w:cs="Times New Roman"/>
          <w:sz w:val="20"/>
          <w:szCs w:val="20"/>
        </w:rPr>
        <w:t>указанного в пункте</w:t>
      </w:r>
      <w:r w:rsidR="00A0611D" w:rsidRPr="00FF4FFA">
        <w:rPr>
          <w:rFonts w:ascii="Times New Roman" w:hAnsi="Times New Roman" w:cs="Times New Roman"/>
          <w:sz w:val="20"/>
          <w:szCs w:val="20"/>
        </w:rPr>
        <w:t xml:space="preserve"> 3.3</w:t>
      </w:r>
      <w:r w:rsidRPr="00FF4FFA">
        <w:rPr>
          <w:rFonts w:ascii="Times New Roman" w:hAnsi="Times New Roman" w:cs="Times New Roman"/>
          <w:sz w:val="20"/>
          <w:szCs w:val="20"/>
        </w:rPr>
        <w:t xml:space="preserve"> Договора срока передачи Объекта обязан в установленном Законом 214-ФЗ порядке направить Участнику долевого строительства сообщение о завершении строительства </w:t>
      </w:r>
      <w:r w:rsidR="0080640B" w:rsidRPr="00FF4FFA">
        <w:rPr>
          <w:rFonts w:ascii="Times New Roman" w:hAnsi="Times New Roman" w:cs="Times New Roman"/>
          <w:sz w:val="20"/>
          <w:szCs w:val="20"/>
        </w:rPr>
        <w:t xml:space="preserve">Многоквартирного </w:t>
      </w:r>
      <w:r w:rsidRPr="00FF4FFA">
        <w:rPr>
          <w:rFonts w:ascii="Times New Roman" w:hAnsi="Times New Roman" w:cs="Times New Roman"/>
          <w:sz w:val="20"/>
          <w:szCs w:val="20"/>
        </w:rPr>
        <w:t>Дома и о готовности Объекта к передач</w:t>
      </w:r>
      <w:r w:rsidR="002665DD" w:rsidRPr="00FF4FFA">
        <w:rPr>
          <w:rFonts w:ascii="Times New Roman" w:hAnsi="Times New Roman" w:cs="Times New Roman"/>
          <w:sz w:val="20"/>
          <w:szCs w:val="20"/>
        </w:rPr>
        <w:t>е, а также предупредить Участник</w:t>
      </w:r>
      <w:r w:rsidRPr="00FF4FFA">
        <w:rPr>
          <w:rFonts w:ascii="Times New Roman" w:hAnsi="Times New Roman" w:cs="Times New Roman"/>
          <w:sz w:val="20"/>
          <w:szCs w:val="20"/>
        </w:rPr>
        <w:t>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Участник долевого строительства обязан приступить к принятию Объекта в </w:t>
      </w:r>
      <w:r w:rsidR="000E4D3B" w:rsidRPr="00FF4FFA">
        <w:rPr>
          <w:rFonts w:ascii="Times New Roman" w:hAnsi="Times New Roman" w:cs="Times New Roman"/>
          <w:sz w:val="20"/>
          <w:szCs w:val="20"/>
        </w:rPr>
        <w:t>течение 10</w:t>
      </w:r>
      <w:r w:rsidR="00520045" w:rsidRPr="00FF4FFA">
        <w:rPr>
          <w:rFonts w:ascii="Times New Roman" w:hAnsi="Times New Roman" w:cs="Times New Roman"/>
          <w:b/>
          <w:sz w:val="20"/>
          <w:szCs w:val="20"/>
        </w:rPr>
        <w:t xml:space="preserve"> (десяти) </w:t>
      </w:r>
      <w:r w:rsidRPr="00FF4FFA">
        <w:rPr>
          <w:rFonts w:ascii="Times New Roman" w:hAnsi="Times New Roman" w:cs="Times New Roman"/>
          <w:b/>
          <w:sz w:val="20"/>
          <w:szCs w:val="20"/>
        </w:rPr>
        <w:t>рабочих дней</w:t>
      </w:r>
      <w:r w:rsidRPr="00FF4FFA">
        <w:rPr>
          <w:rFonts w:ascii="Times New Roman" w:hAnsi="Times New Roman" w:cs="Times New Roman"/>
          <w:sz w:val="20"/>
          <w:szCs w:val="20"/>
        </w:rPr>
        <w:t xml:space="preserve"> со дня получения сообщения Застройщика о готовности Объекта к передаче.</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b/>
          <w:sz w:val="20"/>
          <w:szCs w:val="20"/>
        </w:rPr>
      </w:pPr>
      <w:r w:rsidRPr="00FF4FFA">
        <w:rPr>
          <w:rFonts w:ascii="Times New Roman" w:hAnsi="Times New Roman" w:cs="Times New Roman"/>
          <w:b/>
          <w:sz w:val="20"/>
          <w:szCs w:val="20"/>
        </w:rPr>
        <w:t>При уклонении Участника долевого строительства от принятия Объекта в установленный пунктом 3.</w:t>
      </w:r>
      <w:r w:rsidR="0005519B" w:rsidRPr="00FF4FFA">
        <w:rPr>
          <w:rFonts w:ascii="Times New Roman" w:hAnsi="Times New Roman" w:cs="Times New Roman"/>
          <w:b/>
          <w:sz w:val="20"/>
          <w:szCs w:val="20"/>
        </w:rPr>
        <w:t>8</w:t>
      </w:r>
      <w:r w:rsidRPr="00FF4FFA">
        <w:rPr>
          <w:rFonts w:ascii="Times New Roman" w:hAnsi="Times New Roman" w:cs="Times New Roman"/>
          <w:b/>
          <w:sz w:val="20"/>
          <w:szCs w:val="20"/>
        </w:rPr>
        <w:t xml:space="preserve"> Договора срок или при отказе Участника долевого строительства от принятия Объекта (за исключением случая, указанного в ч.5 ст.8 Закона 214-ФЗ) Застройщик</w:t>
      </w:r>
      <w:r w:rsidR="00F8589C" w:rsidRPr="00FF4FFA">
        <w:rPr>
          <w:rFonts w:ascii="Times New Roman" w:hAnsi="Times New Roman" w:cs="Times New Roman"/>
          <w:b/>
          <w:sz w:val="20"/>
          <w:szCs w:val="20"/>
        </w:rPr>
        <w:t xml:space="preserve"> п</w:t>
      </w:r>
      <w:r w:rsidR="000C78A6" w:rsidRPr="00FF4FFA">
        <w:rPr>
          <w:rFonts w:ascii="Times New Roman" w:hAnsi="Times New Roman" w:cs="Times New Roman"/>
          <w:b/>
          <w:sz w:val="20"/>
          <w:szCs w:val="20"/>
        </w:rPr>
        <w:t xml:space="preserve">о истечении двух месяцев со дня для передачи Объекта, установленного в соответствии с пунктами 3.2, </w:t>
      </w:r>
      <w:r w:rsidR="00A0611D" w:rsidRPr="00FF4FFA">
        <w:rPr>
          <w:rFonts w:ascii="Times New Roman" w:hAnsi="Times New Roman" w:cs="Times New Roman"/>
          <w:b/>
          <w:sz w:val="20"/>
          <w:szCs w:val="20"/>
        </w:rPr>
        <w:t xml:space="preserve">3.3 </w:t>
      </w:r>
      <w:r w:rsidR="00F8589C" w:rsidRPr="00FF4FFA">
        <w:rPr>
          <w:rFonts w:ascii="Times New Roman" w:hAnsi="Times New Roman" w:cs="Times New Roman"/>
          <w:b/>
          <w:sz w:val="20"/>
          <w:szCs w:val="20"/>
        </w:rPr>
        <w:t>Договора</w:t>
      </w:r>
      <w:r w:rsidR="00D518F0" w:rsidRPr="00FF4FFA">
        <w:rPr>
          <w:rFonts w:ascii="Times New Roman" w:hAnsi="Times New Roman" w:cs="Times New Roman"/>
          <w:b/>
          <w:sz w:val="20"/>
          <w:szCs w:val="20"/>
        </w:rPr>
        <w:t xml:space="preserve">, </w:t>
      </w:r>
      <w:r w:rsidRPr="00FF4FFA">
        <w:rPr>
          <w:rFonts w:ascii="Times New Roman" w:hAnsi="Times New Roman" w:cs="Times New Roman"/>
          <w:b/>
          <w:sz w:val="20"/>
          <w:szCs w:val="20"/>
        </w:rPr>
        <w:t>вправе составить односторонний акт о передаче Объекта</w:t>
      </w:r>
      <w:r w:rsidR="00D518F0" w:rsidRPr="00FF4FFA">
        <w:rPr>
          <w:rFonts w:ascii="Times New Roman" w:hAnsi="Times New Roman" w:cs="Times New Roman"/>
          <w:b/>
          <w:sz w:val="20"/>
          <w:szCs w:val="20"/>
        </w:rPr>
        <w:t xml:space="preserve"> (за исключением случая досрочной передачи Объекта).</w:t>
      </w:r>
      <w:r w:rsidRPr="00FF4FFA">
        <w:rPr>
          <w:rFonts w:ascii="Times New Roman" w:hAnsi="Times New Roman" w:cs="Times New Roman"/>
          <w:b/>
          <w:sz w:val="20"/>
          <w:szCs w:val="20"/>
        </w:rPr>
        <w:t xml:space="preserve">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rsidR="00F8589C" w:rsidRPr="00FF4FFA" w:rsidRDefault="00F8589C"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При передаче Объекта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w:t>
      </w:r>
      <w:r w:rsidR="00D518F0" w:rsidRPr="00FF4FFA">
        <w:rPr>
          <w:rFonts w:ascii="Times New Roman" w:hAnsi="Times New Roman" w:cs="Times New Roman"/>
          <w:sz w:val="20"/>
          <w:szCs w:val="20"/>
        </w:rPr>
        <w:t xml:space="preserve"> отделки, систем инженерно- </w:t>
      </w:r>
      <w:r w:rsidRPr="00FF4FFA">
        <w:rPr>
          <w:rFonts w:ascii="Times New Roman" w:hAnsi="Times New Roman" w:cs="Times New Roman"/>
          <w:sz w:val="20"/>
          <w:szCs w:val="20"/>
        </w:rPr>
        <w:t>технического обеспечения, конструктивных элементов, изделий (далее по тексту - Инструкция по эксплуатации Объекта).</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В случае, если строительство </w:t>
      </w:r>
      <w:r w:rsidR="0080640B"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по почте заказным письмом с описью вложения и уведомлением о вручении либо вручается Участнику долевого ст</w:t>
      </w:r>
      <w:r w:rsidR="002763B6" w:rsidRPr="00FF4FFA">
        <w:rPr>
          <w:rFonts w:ascii="Times New Roman" w:hAnsi="Times New Roman" w:cs="Times New Roman"/>
          <w:sz w:val="20"/>
          <w:szCs w:val="20"/>
        </w:rPr>
        <w:t>роительства лично под расписку.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РФ путем заключения дополнительного соглашения к Договору.</w:t>
      </w:r>
    </w:p>
    <w:p w:rsidR="00E13EED" w:rsidRPr="00FF4FFA" w:rsidRDefault="00E13EED" w:rsidP="00336F12">
      <w:pPr>
        <w:pStyle w:val="10"/>
        <w:spacing w:line="221" w:lineRule="auto"/>
        <w:ind w:firstLine="708"/>
        <w:jc w:val="center"/>
        <w:rPr>
          <w:rFonts w:ascii="Times New Roman" w:hAnsi="Times New Roman" w:cs="Times New Roman"/>
          <w:b/>
          <w:color w:val="auto"/>
          <w:sz w:val="20"/>
          <w:szCs w:val="20"/>
        </w:rPr>
      </w:pPr>
      <w:r w:rsidRPr="00FF4FFA">
        <w:rPr>
          <w:rFonts w:ascii="Times New Roman" w:hAnsi="Times New Roman" w:cs="Times New Roman"/>
          <w:b/>
          <w:color w:val="auto"/>
          <w:sz w:val="20"/>
          <w:szCs w:val="20"/>
        </w:rPr>
        <w:t>4.</w:t>
      </w:r>
      <w:r w:rsidRPr="00FF4FFA">
        <w:rPr>
          <w:rFonts w:ascii="Times New Roman" w:hAnsi="Times New Roman" w:cs="Times New Roman"/>
          <w:b/>
          <w:color w:val="auto"/>
          <w:sz w:val="20"/>
          <w:szCs w:val="20"/>
        </w:rPr>
        <w:tab/>
        <w:t>Гарантийный срок на Объект</w:t>
      </w:r>
    </w:p>
    <w:p w:rsidR="00D727DD" w:rsidRPr="00FF4FFA" w:rsidRDefault="00D727DD" w:rsidP="00336F12">
      <w:pPr>
        <w:pStyle w:val="ab"/>
        <w:numPr>
          <w:ilvl w:val="0"/>
          <w:numId w:val="10"/>
        </w:numPr>
        <w:spacing w:line="221" w:lineRule="auto"/>
        <w:ind w:firstLine="708"/>
        <w:jc w:val="both"/>
        <w:rPr>
          <w:rFonts w:ascii="Times New Roman" w:hAnsi="Times New Roman" w:cs="Times New Roman"/>
          <w:vanish/>
          <w:sz w:val="20"/>
          <w:szCs w:val="20"/>
        </w:rPr>
      </w:pP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Гарантийный срок для Объекта, за исключением технологического и инженерного оборудования, входящего в состав Объекта, составляет 5 (пять) лет. Гарантийный срок исчисляется со дня передачи Объекта У</w:t>
      </w:r>
      <w:r w:rsidR="0005519B" w:rsidRPr="00FF4FFA">
        <w:rPr>
          <w:rFonts w:ascii="Times New Roman" w:hAnsi="Times New Roman" w:cs="Times New Roman"/>
          <w:sz w:val="20"/>
          <w:szCs w:val="20"/>
        </w:rPr>
        <w:t>частнику долевого строительства</w:t>
      </w:r>
      <w:r w:rsidRPr="00FF4FFA">
        <w:rPr>
          <w:rFonts w:ascii="Times New Roman" w:hAnsi="Times New Roman" w:cs="Times New Roman"/>
          <w:sz w:val="20"/>
          <w:szCs w:val="20"/>
        </w:rPr>
        <w:t xml:space="preserve"> либо со дня составления Застройщиком одностороннего акт</w:t>
      </w:r>
      <w:r w:rsidR="000E34DB" w:rsidRPr="00FF4FFA">
        <w:rPr>
          <w:rFonts w:ascii="Times New Roman" w:hAnsi="Times New Roman" w:cs="Times New Roman"/>
          <w:sz w:val="20"/>
          <w:szCs w:val="20"/>
        </w:rPr>
        <w:t>а о передаче Объекта (пункт 3.9</w:t>
      </w:r>
      <w:r w:rsidR="009945AD" w:rsidRPr="00FF4FFA">
        <w:rPr>
          <w:rFonts w:ascii="Times New Roman" w:hAnsi="Times New Roman" w:cs="Times New Roman"/>
          <w:sz w:val="20"/>
          <w:szCs w:val="20"/>
        </w:rPr>
        <w:t xml:space="preserve"> </w:t>
      </w:r>
      <w:r w:rsidRPr="00FF4FFA">
        <w:rPr>
          <w:rFonts w:ascii="Times New Roman" w:hAnsi="Times New Roman" w:cs="Times New Roman"/>
          <w:sz w:val="20"/>
          <w:szCs w:val="20"/>
        </w:rPr>
        <w:t>Договора).</w:t>
      </w:r>
    </w:p>
    <w:p w:rsidR="00495D02"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w:t>
      </w:r>
      <w:r w:rsidR="00E06503" w:rsidRPr="00FF4FFA">
        <w:rPr>
          <w:rFonts w:ascii="Times New Roman" w:hAnsi="Times New Roman" w:cs="Times New Roman"/>
          <w:sz w:val="20"/>
          <w:szCs w:val="20"/>
        </w:rPr>
        <w:t>т (в соответствии с Инструкцией</w:t>
      </w:r>
      <w:r w:rsidRPr="00FF4FFA">
        <w:rPr>
          <w:rFonts w:ascii="Times New Roman" w:hAnsi="Times New Roman" w:cs="Times New Roman"/>
          <w:sz w:val="20"/>
          <w:szCs w:val="20"/>
        </w:rPr>
        <w:t xml:space="preserve"> по эксплуатации Объекта). Указанный гарантийный срок исчисляется со дня передачи Объекта Уч</w:t>
      </w:r>
      <w:r w:rsidR="00301F7D" w:rsidRPr="00FF4FFA">
        <w:rPr>
          <w:rFonts w:ascii="Times New Roman" w:hAnsi="Times New Roman" w:cs="Times New Roman"/>
          <w:sz w:val="20"/>
          <w:szCs w:val="20"/>
        </w:rPr>
        <w:t xml:space="preserve">астнику долевого строительства </w:t>
      </w:r>
      <w:r w:rsidRPr="00FF4FFA">
        <w:rPr>
          <w:rFonts w:ascii="Times New Roman" w:hAnsi="Times New Roman" w:cs="Times New Roman"/>
          <w:sz w:val="20"/>
          <w:szCs w:val="20"/>
        </w:rPr>
        <w:t>либо со дня составления Застройщиком одностороннего акта о передаче Объекта.</w:t>
      </w:r>
    </w:p>
    <w:p w:rsidR="000E4D3B"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w:t>
      </w:r>
      <w:r w:rsidR="001A63A0" w:rsidRPr="00FF4FFA">
        <w:rPr>
          <w:rFonts w:ascii="Times New Roman" w:hAnsi="Times New Roman" w:cs="Times New Roman"/>
          <w:sz w:val="20"/>
          <w:szCs w:val="20"/>
        </w:rPr>
        <w:t xml:space="preserve"> иных обязательных требований,</w:t>
      </w:r>
      <w:r w:rsidRPr="00FF4FFA">
        <w:rPr>
          <w:rFonts w:ascii="Times New Roman" w:hAnsi="Times New Roman" w:cs="Times New Roman"/>
          <w:sz w:val="20"/>
          <w:szCs w:val="20"/>
        </w:rPr>
        <w:t xml:space="preserve">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вправе потребовать от Застройщика</w:t>
      </w:r>
      <w:r w:rsidR="001A63A0" w:rsidRPr="00FF4FFA">
        <w:rPr>
          <w:rFonts w:ascii="Times New Roman" w:hAnsi="Times New Roman" w:cs="Times New Roman"/>
          <w:sz w:val="20"/>
          <w:szCs w:val="20"/>
        </w:rPr>
        <w:t>:</w:t>
      </w:r>
      <w:r w:rsidRPr="00FF4FFA">
        <w:rPr>
          <w:rFonts w:ascii="Times New Roman" w:hAnsi="Times New Roman" w:cs="Times New Roman"/>
          <w:sz w:val="20"/>
          <w:szCs w:val="20"/>
        </w:rPr>
        <w:t xml:space="preserve"> </w:t>
      </w:r>
    </w:p>
    <w:p w:rsidR="001A63A0" w:rsidRPr="00FF4FFA" w:rsidRDefault="000E4D3B"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w:t>
      </w:r>
      <w:r w:rsidR="001A63A0" w:rsidRPr="00FF4FFA">
        <w:rPr>
          <w:rFonts w:ascii="Times New Roman" w:hAnsi="Times New Roman" w:cs="Times New Roman"/>
          <w:sz w:val="20"/>
          <w:szCs w:val="20"/>
        </w:rPr>
        <w:t>безвозмездного устранения недостатков в разумный срок;</w:t>
      </w:r>
    </w:p>
    <w:p w:rsidR="001A63A0" w:rsidRPr="00FF4FFA" w:rsidRDefault="000E4D3B"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w:t>
      </w:r>
      <w:r w:rsidR="001A63A0" w:rsidRPr="00FF4FFA">
        <w:rPr>
          <w:rFonts w:ascii="Times New Roman" w:hAnsi="Times New Roman" w:cs="Times New Roman"/>
          <w:sz w:val="20"/>
          <w:szCs w:val="20"/>
        </w:rPr>
        <w:t>соразмерного уменьшения цены договора;</w:t>
      </w:r>
    </w:p>
    <w:p w:rsidR="00301F7D" w:rsidRPr="00FF4FFA" w:rsidRDefault="000E4D3B"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w:t>
      </w:r>
      <w:r w:rsidR="001A63A0" w:rsidRPr="00FF4FFA">
        <w:rPr>
          <w:rFonts w:ascii="Times New Roman" w:hAnsi="Times New Roman" w:cs="Times New Roman"/>
          <w:sz w:val="20"/>
          <w:szCs w:val="20"/>
        </w:rPr>
        <w:t xml:space="preserve">возмещения своих расходов на устранение </w:t>
      </w:r>
      <w:r w:rsidR="00301F7D" w:rsidRPr="00FF4FFA">
        <w:rPr>
          <w:rFonts w:ascii="Times New Roman" w:hAnsi="Times New Roman" w:cs="Times New Roman"/>
          <w:sz w:val="20"/>
          <w:szCs w:val="20"/>
        </w:rPr>
        <w:t>недостатков.</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Застройщик обязан устранить выявленные недостатки (дефекты) Объекта в</w:t>
      </w:r>
      <w:r w:rsidR="00520045" w:rsidRPr="00FF4FFA">
        <w:rPr>
          <w:rFonts w:ascii="Times New Roman" w:hAnsi="Times New Roman" w:cs="Times New Roman"/>
          <w:b/>
          <w:sz w:val="20"/>
          <w:szCs w:val="20"/>
        </w:rPr>
        <w:t xml:space="preserve"> течение 2 (двух) месяцев со дня </w:t>
      </w:r>
      <w:r w:rsidR="00991C92" w:rsidRPr="00FF4FFA">
        <w:rPr>
          <w:rFonts w:ascii="Times New Roman" w:hAnsi="Times New Roman" w:cs="Times New Roman"/>
          <w:b/>
          <w:sz w:val="20"/>
          <w:szCs w:val="20"/>
        </w:rPr>
        <w:t>поступления любым способом, позволяющим зафиксировать факт и дату поступления, требования Участника долевого строительства.</w:t>
      </w:r>
      <w:r w:rsidR="006801D4" w:rsidRPr="00FF4FFA">
        <w:rPr>
          <w:rFonts w:ascii="Times New Roman" w:hAnsi="Times New Roman" w:cs="Times New Roman"/>
          <w:sz w:val="20"/>
          <w:szCs w:val="20"/>
        </w:rPr>
        <w:t xml:space="preserve"> </w:t>
      </w:r>
      <w:r w:rsidRPr="00FF4FFA">
        <w:rPr>
          <w:rFonts w:ascii="Times New Roman" w:hAnsi="Times New Roman" w:cs="Times New Roman"/>
          <w:sz w:val="20"/>
          <w:szCs w:val="20"/>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E13EED" w:rsidRPr="00FF4FFA" w:rsidRDefault="00E13EED" w:rsidP="00336F12">
      <w:pPr>
        <w:pStyle w:val="10"/>
        <w:spacing w:line="221" w:lineRule="auto"/>
        <w:ind w:firstLine="708"/>
        <w:jc w:val="center"/>
        <w:rPr>
          <w:rFonts w:ascii="Times New Roman" w:hAnsi="Times New Roman" w:cs="Times New Roman"/>
          <w:b/>
          <w:color w:val="auto"/>
          <w:sz w:val="20"/>
          <w:szCs w:val="20"/>
        </w:rPr>
      </w:pPr>
      <w:r w:rsidRPr="00FF4FFA">
        <w:rPr>
          <w:rFonts w:ascii="Times New Roman" w:hAnsi="Times New Roman" w:cs="Times New Roman"/>
          <w:b/>
          <w:color w:val="auto"/>
          <w:sz w:val="20"/>
          <w:szCs w:val="20"/>
        </w:rPr>
        <w:t>5.</w:t>
      </w:r>
      <w:r w:rsidRPr="00FF4FFA">
        <w:rPr>
          <w:rFonts w:ascii="Times New Roman" w:hAnsi="Times New Roman" w:cs="Times New Roman"/>
          <w:b/>
          <w:color w:val="auto"/>
          <w:sz w:val="20"/>
          <w:szCs w:val="20"/>
        </w:rPr>
        <w:tab/>
        <w:t>Способы обеспечения исполнения Застройщиком обязательств по Договору</w:t>
      </w:r>
    </w:p>
    <w:p w:rsidR="00D727DD" w:rsidRPr="00FF4FFA" w:rsidRDefault="00D727DD" w:rsidP="00336F12">
      <w:pPr>
        <w:pStyle w:val="ab"/>
        <w:numPr>
          <w:ilvl w:val="0"/>
          <w:numId w:val="10"/>
        </w:numPr>
        <w:spacing w:line="221" w:lineRule="auto"/>
        <w:ind w:firstLine="708"/>
        <w:jc w:val="both"/>
        <w:rPr>
          <w:rFonts w:ascii="Times New Roman" w:hAnsi="Times New Roman" w:cs="Times New Roman"/>
          <w:vanish/>
          <w:sz w:val="20"/>
          <w:szCs w:val="20"/>
        </w:rPr>
      </w:pP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w:t>
      </w:r>
      <w:r w:rsidR="006801D4"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в составе кот</w:t>
      </w:r>
      <w:r w:rsidR="00A35A7C" w:rsidRPr="00FF4FFA">
        <w:rPr>
          <w:rFonts w:ascii="Times New Roman" w:hAnsi="Times New Roman" w:cs="Times New Roman"/>
          <w:sz w:val="20"/>
          <w:szCs w:val="20"/>
        </w:rPr>
        <w:t>орого будут находиться Объекты</w:t>
      </w:r>
      <w:r w:rsidR="006801D4" w:rsidRPr="00FF4FFA">
        <w:rPr>
          <w:rFonts w:ascii="Times New Roman" w:hAnsi="Times New Roman" w:cs="Times New Roman"/>
          <w:sz w:val="20"/>
          <w:szCs w:val="20"/>
        </w:rPr>
        <w:t>,</w:t>
      </w:r>
      <w:r w:rsidR="00A35A7C" w:rsidRPr="00FF4FFA">
        <w:rPr>
          <w:rFonts w:ascii="Times New Roman" w:hAnsi="Times New Roman" w:cs="Times New Roman"/>
          <w:sz w:val="20"/>
          <w:szCs w:val="20"/>
        </w:rPr>
        <w:t xml:space="preserve"> </w:t>
      </w:r>
      <w:r w:rsidRPr="00FF4FFA">
        <w:rPr>
          <w:rFonts w:ascii="Times New Roman" w:hAnsi="Times New Roman" w:cs="Times New Roman"/>
          <w:sz w:val="20"/>
          <w:szCs w:val="20"/>
        </w:rPr>
        <w:t xml:space="preserve">право аренды, </w:t>
      </w:r>
      <w:r w:rsidR="00A35A7C" w:rsidRPr="00FF4FFA">
        <w:rPr>
          <w:rFonts w:ascii="Times New Roman" w:hAnsi="Times New Roman" w:cs="Times New Roman"/>
          <w:sz w:val="20"/>
          <w:szCs w:val="20"/>
        </w:rPr>
        <w:t xml:space="preserve">на </w:t>
      </w:r>
      <w:r w:rsidRPr="00FF4FFA">
        <w:rPr>
          <w:rFonts w:ascii="Times New Roman" w:hAnsi="Times New Roman" w:cs="Times New Roman"/>
          <w:sz w:val="20"/>
          <w:szCs w:val="20"/>
        </w:rPr>
        <w:t xml:space="preserve">земельный участок, </w:t>
      </w:r>
      <w:r w:rsidR="00A35A7C" w:rsidRPr="00FF4FFA">
        <w:rPr>
          <w:rFonts w:ascii="Times New Roman" w:hAnsi="Times New Roman" w:cs="Times New Roman"/>
          <w:sz w:val="20"/>
          <w:szCs w:val="20"/>
        </w:rPr>
        <w:t xml:space="preserve">указанный в пункте 1.1. Договора </w:t>
      </w:r>
      <w:r w:rsidRPr="00FF4FFA">
        <w:rPr>
          <w:rFonts w:ascii="Times New Roman" w:hAnsi="Times New Roman" w:cs="Times New Roman"/>
          <w:sz w:val="20"/>
          <w:szCs w:val="20"/>
        </w:rPr>
        <w:t>и строящийся на этом земельном участке</w:t>
      </w:r>
      <w:r w:rsidR="006801D4" w:rsidRPr="00FF4FFA">
        <w:rPr>
          <w:rFonts w:ascii="Times New Roman" w:hAnsi="Times New Roman" w:cs="Times New Roman"/>
          <w:sz w:val="20"/>
          <w:szCs w:val="20"/>
        </w:rPr>
        <w:t xml:space="preserve"> Многоквартирный дом</w:t>
      </w:r>
      <w:r w:rsidRPr="00FF4FFA">
        <w:rPr>
          <w:rFonts w:ascii="Times New Roman" w:hAnsi="Times New Roman" w:cs="Times New Roman"/>
          <w:sz w:val="20"/>
          <w:szCs w:val="20"/>
        </w:rPr>
        <w:t>. Указанным залогом обеспечивается исполнение Застройщиком следующих обязательств по Договору:</w:t>
      </w:r>
    </w:p>
    <w:p w:rsidR="00E13EED" w:rsidRPr="00FF4FFA" w:rsidRDefault="00E13EED"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1) возврат денежных средств, внесенных Участником долевого строительства, в случаях, предусмотренных Законом 214-ФЗ и (или) Договором;</w:t>
      </w:r>
    </w:p>
    <w:p w:rsidR="00FE630F" w:rsidRPr="00FF4FFA" w:rsidRDefault="00E13EED"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rsidR="00A85436" w:rsidRPr="00FF4FFA" w:rsidRDefault="00FE630F"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5.2.</w:t>
      </w:r>
      <w:r w:rsidR="00AB7D23" w:rsidRPr="00FF4FFA">
        <w:rPr>
          <w:rFonts w:ascii="Times New Roman" w:hAnsi="Times New Roman" w:cs="Times New Roman"/>
          <w:color w:val="auto"/>
          <w:sz w:val="20"/>
          <w:szCs w:val="20"/>
        </w:rPr>
        <w:t xml:space="preserve"> </w:t>
      </w:r>
      <w:r w:rsidR="00A85436" w:rsidRPr="00FF4FFA">
        <w:rPr>
          <w:rFonts w:ascii="Times New Roman" w:hAnsi="Times New Roman" w:cs="Times New Roman"/>
          <w:color w:val="auto"/>
          <w:sz w:val="20"/>
          <w:szCs w:val="20"/>
        </w:rPr>
        <w:t xml:space="preserve">В обеспечение исполнения обязательства Застройщика по передаче Участнику долевого строительства по Договору Объекта, являющегося жилым помещением, Застройщик уплачивает обязательные взносы на номинальный счёт компенсационного фонда долевого строительства в размере </w:t>
      </w:r>
      <w:r w:rsidR="00A85436" w:rsidRPr="00FF4FFA">
        <w:rPr>
          <w:rFonts w:ascii="Times New Roman" w:hAnsi="Times New Roman" w:cs="Times New Roman"/>
          <w:b/>
          <w:color w:val="auto"/>
          <w:sz w:val="20"/>
          <w:szCs w:val="20"/>
        </w:rPr>
        <w:t>1,2% -</w:t>
      </w:r>
      <w:r w:rsidR="00A85436" w:rsidRPr="00FF4FFA">
        <w:rPr>
          <w:rFonts w:ascii="Times New Roman" w:hAnsi="Times New Roman" w:cs="Times New Roman"/>
          <w:color w:val="auto"/>
          <w:sz w:val="20"/>
          <w:szCs w:val="20"/>
        </w:rPr>
        <w:t xml:space="preserve"> </w:t>
      </w:r>
      <w:r w:rsidR="00566A6E">
        <w:rPr>
          <w:rFonts w:ascii="Times New Roman" w:hAnsi="Times New Roman" w:cs="Times New Roman"/>
          <w:b/>
          <w:color w:val="auto"/>
          <w:sz w:val="20"/>
          <w:szCs w:val="20"/>
        </w:rPr>
        <w:t>_________</w:t>
      </w:r>
      <w:r w:rsidR="00CC0000" w:rsidRPr="00FF4FFA">
        <w:rPr>
          <w:rFonts w:ascii="Times New Roman" w:hAnsi="Times New Roman" w:cs="Times New Roman"/>
          <w:b/>
          <w:color w:val="auto"/>
          <w:sz w:val="20"/>
          <w:szCs w:val="20"/>
        </w:rPr>
        <w:t xml:space="preserve"> руб. </w:t>
      </w:r>
      <w:r w:rsidR="00566A6E">
        <w:rPr>
          <w:rFonts w:ascii="Times New Roman" w:hAnsi="Times New Roman" w:cs="Times New Roman"/>
          <w:b/>
          <w:color w:val="auto"/>
          <w:sz w:val="20"/>
          <w:szCs w:val="20"/>
        </w:rPr>
        <w:t>____________________________________________</w:t>
      </w:r>
      <w:bookmarkStart w:id="0" w:name="_GoBack"/>
      <w:bookmarkEnd w:id="0"/>
      <w:r w:rsidR="00CC0000" w:rsidRPr="00FF4FFA">
        <w:rPr>
          <w:rFonts w:ascii="Times New Roman" w:hAnsi="Times New Roman" w:cs="Times New Roman"/>
          <w:b/>
          <w:color w:val="auto"/>
          <w:sz w:val="20"/>
          <w:szCs w:val="20"/>
        </w:rPr>
        <w:t xml:space="preserve"> </w:t>
      </w:r>
      <w:r w:rsidR="00A85436" w:rsidRPr="00FF4FFA">
        <w:rPr>
          <w:rFonts w:ascii="Times New Roman" w:hAnsi="Times New Roman" w:cs="Times New Roman"/>
          <w:color w:val="auto"/>
          <w:sz w:val="20"/>
          <w:szCs w:val="20"/>
        </w:rPr>
        <w:t xml:space="preserve">от согласованной сторонами цены договора долевого участия.      </w:t>
      </w:r>
    </w:p>
    <w:p w:rsidR="00360FA9" w:rsidRPr="00FF4FFA" w:rsidRDefault="00360FA9" w:rsidP="00336F12">
      <w:pPr>
        <w:spacing w:line="221" w:lineRule="auto"/>
        <w:ind w:firstLine="708"/>
        <w:jc w:val="both"/>
        <w:rPr>
          <w:rFonts w:ascii="Times New Roman" w:hAnsi="Times New Roman" w:cs="Times New Roman"/>
          <w:sz w:val="20"/>
          <w:szCs w:val="20"/>
        </w:rPr>
      </w:pPr>
    </w:p>
    <w:p w:rsidR="00E13EED" w:rsidRPr="00FF4FFA" w:rsidRDefault="00E13EED" w:rsidP="00336F12">
      <w:pPr>
        <w:spacing w:line="221" w:lineRule="auto"/>
        <w:ind w:firstLine="708"/>
        <w:jc w:val="center"/>
        <w:rPr>
          <w:rFonts w:ascii="Times New Roman" w:hAnsi="Times New Roman" w:cs="Times New Roman"/>
          <w:b/>
          <w:sz w:val="20"/>
          <w:szCs w:val="20"/>
        </w:rPr>
      </w:pPr>
      <w:r w:rsidRPr="00FF4FFA">
        <w:rPr>
          <w:rFonts w:ascii="Times New Roman" w:hAnsi="Times New Roman" w:cs="Times New Roman"/>
          <w:b/>
          <w:sz w:val="20"/>
          <w:szCs w:val="20"/>
        </w:rPr>
        <w:t>6. Ответственность Сторон</w:t>
      </w:r>
    </w:p>
    <w:p w:rsidR="00D727DD" w:rsidRPr="00FF4FFA" w:rsidRDefault="00D727DD" w:rsidP="00336F12">
      <w:pPr>
        <w:pStyle w:val="ab"/>
        <w:numPr>
          <w:ilvl w:val="0"/>
          <w:numId w:val="10"/>
        </w:numPr>
        <w:spacing w:line="221" w:lineRule="auto"/>
        <w:ind w:firstLine="708"/>
        <w:jc w:val="both"/>
        <w:rPr>
          <w:rFonts w:ascii="Times New Roman" w:hAnsi="Times New Roman" w:cs="Times New Roman"/>
          <w:vanish/>
          <w:sz w:val="20"/>
          <w:szCs w:val="20"/>
        </w:rPr>
      </w:pPr>
    </w:p>
    <w:p w:rsidR="00E13EED" w:rsidRPr="00FF4FFA" w:rsidRDefault="00D727D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w:t>
      </w:r>
      <w:r w:rsidR="00E13EED" w:rsidRPr="00FF4FFA">
        <w:rPr>
          <w:rFonts w:ascii="Times New Roman" w:hAnsi="Times New Roman" w:cs="Times New Roman"/>
          <w:sz w:val="20"/>
          <w:szCs w:val="20"/>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5B746B" w:rsidRPr="00FF4FFA" w:rsidRDefault="005B746B" w:rsidP="00336F12">
      <w:pPr>
        <w:pStyle w:val="ab"/>
        <w:spacing w:line="221" w:lineRule="auto"/>
        <w:ind w:left="708"/>
        <w:jc w:val="both"/>
        <w:rPr>
          <w:rFonts w:ascii="Times New Roman" w:hAnsi="Times New Roman" w:cs="Times New Roman"/>
          <w:sz w:val="20"/>
          <w:szCs w:val="20"/>
        </w:rPr>
      </w:pPr>
    </w:p>
    <w:p w:rsidR="00E13EED" w:rsidRPr="00FF4FFA" w:rsidRDefault="00E13EED" w:rsidP="00336F12">
      <w:pPr>
        <w:spacing w:line="221" w:lineRule="auto"/>
        <w:ind w:firstLine="708"/>
        <w:jc w:val="center"/>
        <w:rPr>
          <w:rFonts w:ascii="Times New Roman" w:hAnsi="Times New Roman" w:cs="Times New Roman"/>
          <w:b/>
          <w:sz w:val="20"/>
          <w:szCs w:val="20"/>
        </w:rPr>
      </w:pPr>
      <w:r w:rsidRPr="00FF4FFA">
        <w:rPr>
          <w:rFonts w:ascii="Times New Roman" w:hAnsi="Times New Roman" w:cs="Times New Roman"/>
          <w:b/>
          <w:sz w:val="20"/>
          <w:szCs w:val="20"/>
        </w:rPr>
        <w:t>7.</w:t>
      </w:r>
      <w:r w:rsidRPr="00FF4FFA">
        <w:rPr>
          <w:rFonts w:ascii="Times New Roman" w:hAnsi="Times New Roman" w:cs="Times New Roman"/>
          <w:b/>
          <w:sz w:val="20"/>
          <w:szCs w:val="20"/>
        </w:rPr>
        <w:tab/>
        <w:t>Особые условия</w:t>
      </w:r>
    </w:p>
    <w:p w:rsidR="00D727DD" w:rsidRPr="00FF4FFA" w:rsidRDefault="00D727DD" w:rsidP="00336F12">
      <w:pPr>
        <w:pStyle w:val="ab"/>
        <w:numPr>
          <w:ilvl w:val="0"/>
          <w:numId w:val="10"/>
        </w:numPr>
        <w:spacing w:line="221" w:lineRule="auto"/>
        <w:ind w:firstLine="708"/>
        <w:jc w:val="both"/>
        <w:rPr>
          <w:rFonts w:ascii="Times New Roman" w:hAnsi="Times New Roman" w:cs="Times New Roman"/>
          <w:vanish/>
          <w:sz w:val="20"/>
          <w:szCs w:val="20"/>
        </w:rPr>
      </w:pP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w:t>
      </w:r>
      <w:r w:rsidR="009945AD" w:rsidRPr="00FF4FFA">
        <w:rPr>
          <w:rFonts w:ascii="Times New Roman" w:hAnsi="Times New Roman" w:cs="Times New Roman"/>
          <w:sz w:val="20"/>
          <w:szCs w:val="20"/>
        </w:rPr>
        <w:t>нном Законом 214-ФЗ и Договором</w:t>
      </w:r>
      <w:r w:rsidRPr="00FF4FFA">
        <w:rPr>
          <w:rFonts w:ascii="Times New Roman" w:hAnsi="Times New Roman" w:cs="Times New Roman"/>
          <w:sz w:val="20"/>
          <w:szCs w:val="20"/>
        </w:rPr>
        <w:t>.</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Обязательства Участника долевого строительства по Договору считаются исполненными с момента уплаты в полном объеме цены Договора и подписания Сторонами передаточного акта.</w:t>
      </w:r>
    </w:p>
    <w:p w:rsidR="00C50739"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Участник долевого строительства осведомлен о необходимости строительства объектов инженерной инфраструктуры для обеспечения возводимого </w:t>
      </w:r>
      <w:r w:rsidR="00801DA6"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 xml:space="preserve">ома энергоресурсами, водоснабжением, канализацией, </w:t>
      </w:r>
      <w:r w:rsidR="00707299" w:rsidRPr="00FF4FFA">
        <w:rPr>
          <w:rFonts w:ascii="Times New Roman" w:hAnsi="Times New Roman" w:cs="Times New Roman"/>
          <w:sz w:val="20"/>
          <w:szCs w:val="20"/>
        </w:rPr>
        <w:t>иных объектов в соответствии с разрешением на строительство,</w:t>
      </w:r>
      <w:r w:rsidR="00C50739" w:rsidRPr="00FF4FFA">
        <w:rPr>
          <w:rFonts w:ascii="Times New Roman" w:hAnsi="Times New Roman" w:cs="Times New Roman"/>
          <w:sz w:val="20"/>
          <w:szCs w:val="20"/>
        </w:rPr>
        <w:t xml:space="preserve"> проектной документацией</w:t>
      </w:r>
      <w:r w:rsidR="00707299" w:rsidRPr="00FF4FFA">
        <w:rPr>
          <w:rFonts w:ascii="Times New Roman" w:hAnsi="Times New Roman" w:cs="Times New Roman"/>
          <w:sz w:val="20"/>
          <w:szCs w:val="20"/>
        </w:rPr>
        <w:t xml:space="preserve"> </w:t>
      </w:r>
      <w:r w:rsidRPr="00FF4FFA">
        <w:rPr>
          <w:rFonts w:ascii="Times New Roman" w:hAnsi="Times New Roman" w:cs="Times New Roman"/>
          <w:sz w:val="20"/>
          <w:szCs w:val="20"/>
        </w:rPr>
        <w:t>в связи с чем выражает свое согласие на раздел земельного участка, ука</w:t>
      </w:r>
      <w:r w:rsidR="006C6F3D" w:rsidRPr="00FF4FFA">
        <w:rPr>
          <w:rFonts w:ascii="Times New Roman" w:hAnsi="Times New Roman" w:cs="Times New Roman"/>
          <w:sz w:val="20"/>
          <w:szCs w:val="20"/>
        </w:rPr>
        <w:t>занного в пункте 1.1</w:t>
      </w:r>
      <w:r w:rsidR="006030CD" w:rsidRPr="00FF4FFA">
        <w:rPr>
          <w:rFonts w:ascii="Times New Roman" w:hAnsi="Times New Roman" w:cs="Times New Roman"/>
          <w:sz w:val="20"/>
          <w:szCs w:val="20"/>
        </w:rPr>
        <w:t xml:space="preserve"> Договора, объединение его с другим земельным участком.</w:t>
      </w:r>
      <w:r w:rsidR="00707299" w:rsidRPr="00FF4FFA">
        <w:rPr>
          <w:rFonts w:ascii="Times New Roman" w:hAnsi="Times New Roman" w:cs="Times New Roman"/>
          <w:sz w:val="20"/>
          <w:szCs w:val="20"/>
        </w:rPr>
        <w:t xml:space="preserve"> </w:t>
      </w:r>
      <w:r w:rsidRPr="00FF4FFA">
        <w:rPr>
          <w:rFonts w:ascii="Times New Roman" w:hAnsi="Times New Roman" w:cs="Times New Roman"/>
          <w:sz w:val="20"/>
          <w:szCs w:val="20"/>
        </w:rPr>
        <w:t>На основании ст. 345 Гражданского кодекса РФ Участник долевого строительства при подписании Договора выражает свое согласие на изменение характеристик предмета залога в виде права аренды Застройщика в отношении земельно</w:t>
      </w:r>
      <w:r w:rsidR="006C6F3D" w:rsidRPr="00FF4FFA">
        <w:rPr>
          <w:rFonts w:ascii="Times New Roman" w:hAnsi="Times New Roman" w:cs="Times New Roman"/>
          <w:sz w:val="20"/>
          <w:szCs w:val="20"/>
        </w:rPr>
        <w:t>го участка, указанного в п. 1.1</w:t>
      </w:r>
      <w:r w:rsidRPr="00FF4FFA">
        <w:rPr>
          <w:rFonts w:ascii="Times New Roman" w:hAnsi="Times New Roman" w:cs="Times New Roman"/>
          <w:sz w:val="20"/>
          <w:szCs w:val="20"/>
        </w:rPr>
        <w:t xml:space="preserve"> Договора, при условии, что изменение площади земельного участка, право аренды на </w:t>
      </w:r>
      <w:r w:rsidR="00E5154D" w:rsidRPr="00FF4FFA">
        <w:rPr>
          <w:rFonts w:ascii="Times New Roman" w:hAnsi="Times New Roman" w:cs="Times New Roman"/>
          <w:sz w:val="20"/>
          <w:szCs w:val="20"/>
        </w:rPr>
        <w:t>который являе</w:t>
      </w:r>
      <w:r w:rsidRPr="00FF4FFA">
        <w:rPr>
          <w:rFonts w:ascii="Times New Roman" w:hAnsi="Times New Roman" w:cs="Times New Roman"/>
          <w:sz w:val="20"/>
          <w:szCs w:val="20"/>
        </w:rPr>
        <w:t>тся предметом залога, связано с необходимостью строительства либо реконструкции объектов инженерной инфраструктуры</w:t>
      </w:r>
      <w:r w:rsidR="00707299" w:rsidRPr="00FF4FFA">
        <w:rPr>
          <w:rFonts w:ascii="Times New Roman" w:hAnsi="Times New Roman" w:cs="Times New Roman"/>
          <w:sz w:val="20"/>
          <w:szCs w:val="20"/>
        </w:rPr>
        <w:t>, иных объектов</w:t>
      </w:r>
      <w:r w:rsidRPr="00FF4FFA">
        <w:rPr>
          <w:rFonts w:ascii="Times New Roman" w:hAnsi="Times New Roman" w:cs="Times New Roman"/>
          <w:sz w:val="20"/>
          <w:szCs w:val="20"/>
        </w:rPr>
        <w:t xml:space="preserve"> согласно </w:t>
      </w:r>
      <w:r w:rsidR="00707299" w:rsidRPr="00FF4FFA">
        <w:rPr>
          <w:rFonts w:ascii="Times New Roman" w:hAnsi="Times New Roman" w:cs="Times New Roman"/>
          <w:sz w:val="20"/>
          <w:szCs w:val="20"/>
        </w:rPr>
        <w:t xml:space="preserve">разрешению на строительство, </w:t>
      </w:r>
      <w:r w:rsidRPr="00FF4FFA">
        <w:rPr>
          <w:rFonts w:ascii="Times New Roman" w:hAnsi="Times New Roman" w:cs="Times New Roman"/>
          <w:sz w:val="20"/>
          <w:szCs w:val="20"/>
        </w:rPr>
        <w:t xml:space="preserve">проектной документации. Стороны пришли к соглашению, что залог в пользу Участника долевого строительства не будет распространяться на иные, за исключением </w:t>
      </w:r>
      <w:r w:rsidR="00801DA6" w:rsidRPr="00FF4FFA">
        <w:rPr>
          <w:rFonts w:ascii="Times New Roman" w:hAnsi="Times New Roman" w:cs="Times New Roman"/>
          <w:sz w:val="20"/>
          <w:szCs w:val="20"/>
        </w:rPr>
        <w:t>Многоквартирного дома</w:t>
      </w:r>
      <w:r w:rsidRPr="00FF4FFA">
        <w:rPr>
          <w:rFonts w:ascii="Times New Roman" w:hAnsi="Times New Roman" w:cs="Times New Roman"/>
          <w:sz w:val="20"/>
          <w:szCs w:val="20"/>
        </w:rPr>
        <w:t>, здания, строения и сооружения, во</w:t>
      </w:r>
      <w:r w:rsidR="00C50739" w:rsidRPr="00FF4FFA">
        <w:rPr>
          <w:rFonts w:ascii="Times New Roman" w:hAnsi="Times New Roman" w:cs="Times New Roman"/>
          <w:sz w:val="20"/>
          <w:szCs w:val="20"/>
        </w:rPr>
        <w:t>зведенные на земельном участке.</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Участник долевого строительства не вправе производить изменения планировки Объекта и фасада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 xml:space="preserve">ома, замены конструкций и назначения помещений до ввода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в эксплуатацию.</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дает свое согласие Застройщику на изменение адреса (местоположения) земельно</w:t>
      </w:r>
      <w:r w:rsidR="006C6F3D" w:rsidRPr="00FF4FFA">
        <w:rPr>
          <w:rFonts w:ascii="Times New Roman" w:hAnsi="Times New Roman" w:cs="Times New Roman"/>
          <w:sz w:val="20"/>
          <w:szCs w:val="20"/>
        </w:rPr>
        <w:t>го участка, указанного в п. 1.1</w:t>
      </w:r>
      <w:r w:rsidRPr="00FF4FFA">
        <w:rPr>
          <w:rFonts w:ascii="Times New Roman" w:hAnsi="Times New Roman" w:cs="Times New Roman"/>
          <w:sz w:val="20"/>
          <w:szCs w:val="20"/>
        </w:rPr>
        <w:t xml:space="preserve">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в эксплуатацию.</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В случае, если по окончании строительства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в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Застройщик без доверенности ведет общие дела по строительству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и совершает все необходимые для осуществления строительства сделки с третьими лицами.</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дает свое согласие Застройщику на передачу в</w:t>
      </w:r>
      <w:r w:rsidR="0001388A" w:rsidRPr="00FF4FFA">
        <w:rPr>
          <w:rFonts w:ascii="Times New Roman" w:hAnsi="Times New Roman" w:cs="Times New Roman"/>
          <w:sz w:val="20"/>
          <w:szCs w:val="20"/>
        </w:rPr>
        <w:t xml:space="preserve"> публичную собственность,</w:t>
      </w:r>
      <w:r w:rsidRPr="00FF4FFA">
        <w:rPr>
          <w:rFonts w:ascii="Times New Roman" w:hAnsi="Times New Roman" w:cs="Times New Roman"/>
          <w:sz w:val="20"/>
          <w:szCs w:val="20"/>
        </w:rPr>
        <w:t xml:space="preserve"> собственность </w:t>
      </w:r>
      <w:r w:rsidR="0001388A" w:rsidRPr="00FF4FFA">
        <w:rPr>
          <w:rFonts w:ascii="Times New Roman" w:hAnsi="Times New Roman" w:cs="Times New Roman"/>
          <w:sz w:val="20"/>
          <w:szCs w:val="20"/>
        </w:rPr>
        <w:t>специализированных (эксплуатирующих) организаций</w:t>
      </w:r>
      <w:r w:rsidRPr="00FF4FFA">
        <w:rPr>
          <w:rFonts w:ascii="Times New Roman" w:hAnsi="Times New Roman" w:cs="Times New Roman"/>
          <w:sz w:val="20"/>
          <w:szCs w:val="20"/>
        </w:rPr>
        <w:t xml:space="preserve"> построенных (реконструированных) за счет средств участников долевого строительства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к таким сетям, если их строительство (реконструкция) предусмотрено соответствующей проектной документацией.</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С момента передачи Объекта Уч</w:t>
      </w:r>
      <w:r w:rsidR="0005519B" w:rsidRPr="00FF4FFA">
        <w:rPr>
          <w:rFonts w:ascii="Times New Roman" w:hAnsi="Times New Roman" w:cs="Times New Roman"/>
          <w:sz w:val="20"/>
          <w:szCs w:val="20"/>
        </w:rPr>
        <w:t xml:space="preserve">астнику долевого строительства </w:t>
      </w:r>
      <w:r w:rsidRPr="00FF4FFA">
        <w:rPr>
          <w:rFonts w:ascii="Times New Roman" w:hAnsi="Times New Roman" w:cs="Times New Roman"/>
          <w:sz w:val="20"/>
          <w:szCs w:val="20"/>
        </w:rPr>
        <w:t>либо со дня составления Застройщиком односто</w:t>
      </w:r>
      <w:r w:rsidR="0005519B" w:rsidRPr="00FF4FFA">
        <w:rPr>
          <w:rFonts w:ascii="Times New Roman" w:hAnsi="Times New Roman" w:cs="Times New Roman"/>
          <w:sz w:val="20"/>
          <w:szCs w:val="20"/>
        </w:rPr>
        <w:t>роннего акта о передаче Объекта</w:t>
      </w:r>
      <w:r w:rsidRPr="00FF4FFA">
        <w:rPr>
          <w:rFonts w:ascii="Times New Roman" w:hAnsi="Times New Roman" w:cs="Times New Roman"/>
          <w:sz w:val="20"/>
          <w:szCs w:val="20"/>
        </w:rPr>
        <w:t xml:space="preserve"> обязанность </w:t>
      </w:r>
      <w:r w:rsidR="0002146D" w:rsidRPr="00FF4FFA">
        <w:rPr>
          <w:rFonts w:ascii="Times New Roman" w:hAnsi="Times New Roman" w:cs="Times New Roman"/>
          <w:sz w:val="20"/>
          <w:szCs w:val="20"/>
        </w:rPr>
        <w:t xml:space="preserve">по </w:t>
      </w:r>
      <w:r w:rsidRPr="00FF4FFA">
        <w:rPr>
          <w:rFonts w:ascii="Times New Roman" w:hAnsi="Times New Roman" w:cs="Times New Roman"/>
          <w:sz w:val="20"/>
          <w:szCs w:val="20"/>
        </w:rPr>
        <w:t>оп</w:t>
      </w:r>
      <w:r w:rsidR="0002146D" w:rsidRPr="00FF4FFA">
        <w:rPr>
          <w:rFonts w:ascii="Times New Roman" w:hAnsi="Times New Roman" w:cs="Times New Roman"/>
          <w:sz w:val="20"/>
          <w:szCs w:val="20"/>
        </w:rPr>
        <w:t>лате</w:t>
      </w:r>
      <w:r w:rsidRPr="00FF4FFA">
        <w:rPr>
          <w:rFonts w:ascii="Times New Roman" w:hAnsi="Times New Roman" w:cs="Times New Roman"/>
          <w:sz w:val="20"/>
          <w:szCs w:val="20"/>
        </w:rPr>
        <w:t xml:space="preserve"> за содержание Объекта (в том числе коммунальных услуг, расходов по эксплуатации и техническому обслуживанию общего имущества</w:t>
      </w:r>
      <w:r w:rsidR="0080640B" w:rsidRPr="00FF4FFA">
        <w:rPr>
          <w:rFonts w:ascii="Times New Roman" w:hAnsi="Times New Roman" w:cs="Times New Roman"/>
          <w:sz w:val="20"/>
          <w:szCs w:val="20"/>
        </w:rPr>
        <w:t xml:space="preserve"> Многоквартирного дома</w:t>
      </w:r>
      <w:r w:rsidRPr="00FF4FFA">
        <w:rPr>
          <w:rFonts w:ascii="Times New Roman" w:hAnsi="Times New Roman" w:cs="Times New Roman"/>
          <w:sz w:val="20"/>
          <w:szCs w:val="20"/>
        </w:rPr>
        <w:t>, пропорционально своей доле) переходят к Участнику долевого строительства.</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 случае уклонения Участника долевого строительства от принятия Объе</w:t>
      </w:r>
      <w:r w:rsidR="0002146D" w:rsidRPr="00FF4FFA">
        <w:rPr>
          <w:rFonts w:ascii="Times New Roman" w:hAnsi="Times New Roman" w:cs="Times New Roman"/>
          <w:sz w:val="20"/>
          <w:szCs w:val="20"/>
        </w:rPr>
        <w:t>кта в установленный пунктом 3.8</w:t>
      </w:r>
      <w:r w:rsidRPr="00FF4FFA">
        <w:rPr>
          <w:rFonts w:ascii="Times New Roman" w:hAnsi="Times New Roman" w:cs="Times New Roman"/>
          <w:sz w:val="20"/>
          <w:szCs w:val="20"/>
        </w:rPr>
        <w:t xml:space="preserve"> Договора срок или при отказе Участника долевого строительства от принятия Объекта (за исключением случая, указанного в ч.5 ст.8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w:t>
      </w:r>
      <w:r w:rsidR="00BF12DA"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 xml:space="preserve">ома соразмерно его доле в праве собственности на общее имущество </w:t>
      </w:r>
      <w:r w:rsidR="001816B6" w:rsidRPr="00FF4FFA">
        <w:rPr>
          <w:rFonts w:ascii="Times New Roman" w:hAnsi="Times New Roman" w:cs="Times New Roman"/>
          <w:sz w:val="20"/>
          <w:szCs w:val="20"/>
        </w:rPr>
        <w:t>Многоквартирного д</w:t>
      </w:r>
      <w:r w:rsidRPr="00FF4FFA">
        <w:rPr>
          <w:rFonts w:ascii="Times New Roman" w:hAnsi="Times New Roman" w:cs="Times New Roman"/>
          <w:sz w:val="20"/>
          <w:szCs w:val="20"/>
        </w:rPr>
        <w:t>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E13EED" w:rsidRPr="00FF4FFA" w:rsidRDefault="00E13EED" w:rsidP="00336F12">
      <w:pPr>
        <w:pStyle w:val="10"/>
        <w:spacing w:line="221" w:lineRule="auto"/>
        <w:ind w:firstLine="708"/>
        <w:jc w:val="center"/>
        <w:rPr>
          <w:rFonts w:ascii="Times New Roman" w:hAnsi="Times New Roman" w:cs="Times New Roman"/>
          <w:b/>
          <w:color w:val="auto"/>
          <w:sz w:val="20"/>
          <w:szCs w:val="20"/>
        </w:rPr>
      </w:pPr>
      <w:r w:rsidRPr="00FF4FFA">
        <w:rPr>
          <w:rFonts w:ascii="Times New Roman" w:hAnsi="Times New Roman" w:cs="Times New Roman"/>
          <w:b/>
          <w:color w:val="auto"/>
          <w:sz w:val="20"/>
          <w:szCs w:val="20"/>
        </w:rPr>
        <w:t>8.</w:t>
      </w:r>
      <w:r w:rsidRPr="00FF4FFA">
        <w:rPr>
          <w:rFonts w:ascii="Times New Roman" w:hAnsi="Times New Roman" w:cs="Times New Roman"/>
          <w:b/>
          <w:color w:val="auto"/>
          <w:sz w:val="20"/>
          <w:szCs w:val="20"/>
        </w:rPr>
        <w:tab/>
        <w:t>Расторжение Договора</w:t>
      </w:r>
      <w:r w:rsidR="00E20994" w:rsidRPr="00FF4FFA">
        <w:rPr>
          <w:rFonts w:ascii="Times New Roman" w:hAnsi="Times New Roman" w:cs="Times New Roman"/>
          <w:b/>
          <w:color w:val="auto"/>
          <w:sz w:val="20"/>
          <w:szCs w:val="20"/>
        </w:rPr>
        <w:t>.</w:t>
      </w:r>
    </w:p>
    <w:p w:rsidR="00D727DD" w:rsidRPr="00FF4FFA" w:rsidRDefault="00D727DD" w:rsidP="00336F12">
      <w:pPr>
        <w:pStyle w:val="ab"/>
        <w:numPr>
          <w:ilvl w:val="0"/>
          <w:numId w:val="10"/>
        </w:numPr>
        <w:spacing w:line="221" w:lineRule="auto"/>
        <w:ind w:firstLine="708"/>
        <w:jc w:val="both"/>
        <w:rPr>
          <w:rFonts w:ascii="Times New Roman" w:hAnsi="Times New Roman" w:cs="Times New Roman"/>
          <w:vanish/>
          <w:sz w:val="20"/>
          <w:szCs w:val="20"/>
        </w:rPr>
      </w:pPr>
    </w:p>
    <w:p w:rsidR="00E20994"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Договор может быть р</w:t>
      </w:r>
      <w:r w:rsidR="00E20994" w:rsidRPr="00FF4FFA">
        <w:rPr>
          <w:rFonts w:ascii="Times New Roman" w:hAnsi="Times New Roman" w:cs="Times New Roman"/>
          <w:sz w:val="20"/>
          <w:szCs w:val="20"/>
        </w:rPr>
        <w:t>асторгнут по соглашению Сторон либо по решению суда в случаях, определенных законодательством РФ.</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в одностороннем порядке вправе отказаться от исполнения Договора в случае: 1) неисполнения Застройщиком обязательства по передаче Объекта в срок, превышающий установленный Договором срок передачи Объекта на два месяца; 2) неиспо</w:t>
      </w:r>
      <w:r w:rsidR="00E20994" w:rsidRPr="00FF4FFA">
        <w:rPr>
          <w:rFonts w:ascii="Times New Roman" w:hAnsi="Times New Roman" w:cs="Times New Roman"/>
          <w:sz w:val="20"/>
          <w:szCs w:val="20"/>
        </w:rPr>
        <w:t xml:space="preserve">лнения Застройщиком обязанностей, предусмотренных </w:t>
      </w:r>
      <w:r w:rsidRPr="00FF4FFA">
        <w:rPr>
          <w:rFonts w:ascii="Times New Roman" w:hAnsi="Times New Roman" w:cs="Times New Roman"/>
          <w:sz w:val="20"/>
          <w:szCs w:val="20"/>
        </w:rPr>
        <w:t>пункт</w:t>
      </w:r>
      <w:r w:rsidR="00E20994" w:rsidRPr="00FF4FFA">
        <w:rPr>
          <w:rFonts w:ascii="Times New Roman" w:hAnsi="Times New Roman" w:cs="Times New Roman"/>
          <w:sz w:val="20"/>
          <w:szCs w:val="20"/>
        </w:rPr>
        <w:t>ом</w:t>
      </w:r>
      <w:r w:rsidR="00FD55BE" w:rsidRPr="00FF4FFA">
        <w:rPr>
          <w:rFonts w:ascii="Times New Roman" w:hAnsi="Times New Roman" w:cs="Times New Roman"/>
          <w:sz w:val="20"/>
          <w:szCs w:val="20"/>
        </w:rPr>
        <w:t xml:space="preserve"> 4.4 </w:t>
      </w:r>
      <w:r w:rsidRPr="00FF4FFA">
        <w:rPr>
          <w:rFonts w:ascii="Times New Roman" w:hAnsi="Times New Roman" w:cs="Times New Roman"/>
          <w:sz w:val="20"/>
          <w:szCs w:val="20"/>
        </w:rPr>
        <w:t>Договора;</w:t>
      </w:r>
      <w:r w:rsidR="00E20994" w:rsidRPr="00FF4FFA">
        <w:rPr>
          <w:rFonts w:ascii="Times New Roman" w:hAnsi="Times New Roman" w:cs="Times New Roman"/>
          <w:sz w:val="20"/>
          <w:szCs w:val="20"/>
        </w:rPr>
        <w:t xml:space="preserve"> 3) существенного нарушения требований к качеству Объекта;</w:t>
      </w:r>
      <w:r w:rsidR="00963DCC" w:rsidRPr="00FF4FFA">
        <w:rPr>
          <w:rFonts w:ascii="Times New Roman" w:hAnsi="Times New Roman" w:cs="Times New Roman"/>
          <w:sz w:val="20"/>
          <w:szCs w:val="20"/>
        </w:rPr>
        <w:t xml:space="preserve"> 4</w:t>
      </w:r>
      <w:r w:rsidRPr="00FF4FFA">
        <w:rPr>
          <w:rFonts w:ascii="Times New Roman" w:hAnsi="Times New Roman" w:cs="Times New Roman"/>
          <w:sz w:val="20"/>
          <w:szCs w:val="20"/>
        </w:rPr>
        <w:t xml:space="preserve">) в иных случаях, установленных </w:t>
      </w:r>
      <w:r w:rsidR="00E4063A" w:rsidRPr="00FF4FFA">
        <w:rPr>
          <w:rFonts w:ascii="Times New Roman" w:hAnsi="Times New Roman" w:cs="Times New Roman"/>
          <w:sz w:val="20"/>
          <w:szCs w:val="20"/>
        </w:rPr>
        <w:t>федеральным законом.</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По требованию Участника долевого строительства Договор может быть расторгнут в судебном порядке в случаях, установленных Законом 214-ФЗ.</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Застройщик в случае расторжения Договора по основаниям, предусмотренным пунктом 8.2. Договора, в течение двадцати рабочих дней со дня расторжения Договора, а в случае расторжения Договора по требованию Участника долевого строительства</w:t>
      </w:r>
      <w:r w:rsidR="00E4063A" w:rsidRPr="00FF4FFA">
        <w:rPr>
          <w:rFonts w:ascii="Times New Roman" w:hAnsi="Times New Roman" w:cs="Times New Roman"/>
          <w:sz w:val="20"/>
          <w:szCs w:val="20"/>
        </w:rPr>
        <w:t xml:space="preserve"> в соответствии с пунктом 8.4 Договора</w:t>
      </w:r>
      <w:r w:rsidRPr="00FF4FFA">
        <w:rPr>
          <w:rFonts w:ascii="Times New Roman" w:hAnsi="Times New Roman" w:cs="Times New Roman"/>
          <w:sz w:val="20"/>
          <w:szCs w:val="20"/>
        </w:rPr>
        <w:t xml:space="preserve"> в судебном порядке - в течение десяти рабочих дн</w:t>
      </w:r>
      <w:r w:rsidR="00E4063A" w:rsidRPr="00FF4FFA">
        <w:rPr>
          <w:rFonts w:ascii="Times New Roman" w:hAnsi="Times New Roman" w:cs="Times New Roman"/>
          <w:sz w:val="20"/>
          <w:szCs w:val="20"/>
        </w:rPr>
        <w:t xml:space="preserve">ей со дня расторжения Договора </w:t>
      </w:r>
      <w:r w:rsidRPr="00FF4FFA">
        <w:rPr>
          <w:rFonts w:ascii="Times New Roman" w:hAnsi="Times New Roman" w:cs="Times New Roman"/>
          <w:sz w:val="20"/>
          <w:szCs w:val="20"/>
        </w:rPr>
        <w:t>обязан возвратить Участнику долевого строительства денежные средства, уплаченные им в счет цены Договора, а также уплатить проценты в размере, установленном Законом 214-ФЗ.</w:t>
      </w:r>
    </w:p>
    <w:p w:rsidR="00EC48F2" w:rsidRPr="00FF4FFA" w:rsidRDefault="00EC48F2"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Если в течении соответствующего установленного срока Участник долевого строительства не обратился к Застройщику за получением денежных средств,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DE2F3D" w:rsidRPr="00FF4FFA" w:rsidRDefault="00DE2F3D"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В случае расторжения настоящего Договора и (или) его прекращения по </w:t>
      </w:r>
      <w:proofErr w:type="gramStart"/>
      <w:r w:rsidRPr="00FF4FFA">
        <w:rPr>
          <w:rFonts w:ascii="Times New Roman" w:hAnsi="Times New Roman" w:cs="Times New Roman"/>
          <w:sz w:val="20"/>
          <w:szCs w:val="20"/>
        </w:rPr>
        <w:t>любым  основаниям</w:t>
      </w:r>
      <w:proofErr w:type="gramEnd"/>
      <w:r w:rsidRPr="00FF4FFA">
        <w:rPr>
          <w:rFonts w:ascii="Times New Roman" w:hAnsi="Times New Roman" w:cs="Times New Roman"/>
          <w:sz w:val="20"/>
          <w:szCs w:val="20"/>
        </w:rPr>
        <w:t>, за исключением надлежащего исполнения Участник долевого строительства поручает Застройщику перечислить в срок не позднее 10 (Десяти) рабочих дней с даты принятия решения о возврате сумму средств, оплаченных по настоящему договору на  текущий счет № 40817810499910085712, открытый в Банке, при этом Застройщик обязуется уведомить Банк о возврате денежных средств не позднее 5 рабочих дней до дня их возврата</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 случае наличия оснований для одностороннего отказа Застройщика от исполнения Догово</w:t>
      </w:r>
      <w:r w:rsidR="006015E1" w:rsidRPr="00FF4FFA">
        <w:rPr>
          <w:rFonts w:ascii="Times New Roman" w:hAnsi="Times New Roman" w:cs="Times New Roman"/>
          <w:sz w:val="20"/>
          <w:szCs w:val="20"/>
        </w:rPr>
        <w:t>ра, предусмотренных пунктом 2.7</w:t>
      </w:r>
      <w:r w:rsidRPr="00FF4FFA">
        <w:rPr>
          <w:rFonts w:ascii="Times New Roman" w:hAnsi="Times New Roman" w:cs="Times New Roman"/>
          <w:sz w:val="20"/>
          <w:szCs w:val="20"/>
        </w:rPr>
        <w:t xml:space="preserve">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w:t>
      </w:r>
      <w:r w:rsidR="006015E1" w:rsidRPr="00FF4FFA">
        <w:rPr>
          <w:rFonts w:ascii="Times New Roman" w:hAnsi="Times New Roman" w:cs="Times New Roman"/>
          <w:sz w:val="20"/>
          <w:szCs w:val="20"/>
        </w:rPr>
        <w:t xml:space="preserve">в порядке, предусмотренном частью 4 статьи 8 Закона № 214-ФЗ, </w:t>
      </w:r>
      <w:r w:rsidRPr="00FF4FFA">
        <w:rPr>
          <w:rFonts w:ascii="Times New Roman" w:hAnsi="Times New Roman" w:cs="Times New Roman"/>
          <w:sz w:val="20"/>
          <w:szCs w:val="20"/>
        </w:rPr>
        <w:t>предупреждения о необходимости погашения им задолженности по уплате цены Договора и о последствиях неисполнения такого требования. Указанное предупреждение должно быть направлено по почте заказным письмом с описью вложения и уведомлением о вручении или вручено</w:t>
      </w:r>
      <w:r w:rsidR="00E75665" w:rsidRPr="00FF4FFA">
        <w:rPr>
          <w:rFonts w:ascii="Times New Roman" w:hAnsi="Times New Roman" w:cs="Times New Roman"/>
          <w:sz w:val="20"/>
          <w:szCs w:val="20"/>
        </w:rPr>
        <w:t xml:space="preserve"> </w:t>
      </w:r>
      <w:r w:rsidRPr="00FF4FFA">
        <w:rPr>
          <w:rFonts w:ascii="Times New Roman" w:hAnsi="Times New Roman" w:cs="Times New Roman"/>
          <w:sz w:val="20"/>
          <w:szCs w:val="20"/>
        </w:rPr>
        <w:t>Участнику долевого строительства лично под расписку.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rsidR="00FE0FF6" w:rsidRPr="00FF4FFA" w:rsidRDefault="006015E1" w:rsidP="00336F12">
      <w:pPr>
        <w:pStyle w:val="ab"/>
        <w:widowControl/>
        <w:numPr>
          <w:ilvl w:val="1"/>
          <w:numId w:val="10"/>
        </w:numPr>
        <w:autoSpaceDE w:val="0"/>
        <w:autoSpaceDN w:val="0"/>
        <w:adjustRightInd w:val="0"/>
        <w:spacing w:line="221" w:lineRule="auto"/>
        <w:ind w:left="0" w:firstLine="708"/>
        <w:jc w:val="both"/>
        <w:rPr>
          <w:rFonts w:ascii="Times New Roman" w:hAnsi="Times New Roman" w:cs="Times New Roman"/>
          <w:color w:val="auto"/>
          <w:sz w:val="20"/>
          <w:szCs w:val="20"/>
          <w:lang w:bidi="ar-SA"/>
        </w:rPr>
      </w:pPr>
      <w:r w:rsidRPr="00FF4FFA">
        <w:rPr>
          <w:rFonts w:ascii="Times New Roman" w:hAnsi="Times New Roman" w:cs="Times New Roman"/>
          <w:sz w:val="20"/>
          <w:szCs w:val="20"/>
        </w:rPr>
        <w:t>В случае одностороннего отказа Застройщика от исполнения Договора по основаниям, предусмотренным пунктом 2.7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r w:rsidR="00FE0FF6" w:rsidRPr="00FF4FFA">
        <w:rPr>
          <w:rFonts w:ascii="Times New Roman" w:hAnsi="Times New Roman" w:cs="Times New Roman"/>
          <w:sz w:val="20"/>
          <w:szCs w:val="20"/>
        </w:rPr>
        <w:t xml:space="preserve">. </w:t>
      </w:r>
      <w:bookmarkStart w:id="1" w:name="Par0"/>
      <w:bookmarkEnd w:id="1"/>
      <w:r w:rsidR="00FE0FF6" w:rsidRPr="00FF4FFA">
        <w:rPr>
          <w:rFonts w:ascii="Times New Roman" w:hAnsi="Times New Roman" w:cs="Times New Roman"/>
          <w:color w:val="auto"/>
          <w:sz w:val="20"/>
          <w:szCs w:val="20"/>
          <w:lang w:bidi="ar-SA"/>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6015E1" w:rsidRPr="00FF4FFA" w:rsidRDefault="00FE0FF6" w:rsidP="00336F12">
      <w:pPr>
        <w:pStyle w:val="ab"/>
        <w:widowControl/>
        <w:numPr>
          <w:ilvl w:val="1"/>
          <w:numId w:val="10"/>
        </w:numPr>
        <w:autoSpaceDE w:val="0"/>
        <w:autoSpaceDN w:val="0"/>
        <w:adjustRightInd w:val="0"/>
        <w:spacing w:line="221" w:lineRule="auto"/>
        <w:ind w:left="0" w:firstLine="708"/>
        <w:jc w:val="both"/>
        <w:rPr>
          <w:rFonts w:ascii="Times New Roman" w:hAnsi="Times New Roman" w:cs="Times New Roman"/>
          <w:color w:val="auto"/>
          <w:sz w:val="20"/>
          <w:szCs w:val="20"/>
          <w:lang w:bidi="ar-SA"/>
        </w:rPr>
      </w:pPr>
      <w:r w:rsidRPr="00FF4FFA">
        <w:rPr>
          <w:rFonts w:ascii="Times New Roman" w:hAnsi="Times New Roman" w:cs="Times New Roman"/>
          <w:color w:val="auto"/>
          <w:sz w:val="20"/>
          <w:szCs w:val="20"/>
          <w:lang w:bidi="ar-SA"/>
        </w:rPr>
        <w:t xml:space="preserve">В случае нарушения Застройщиком предусмотренных </w:t>
      </w:r>
      <w:r w:rsidR="005C7BD7" w:rsidRPr="00FF4FFA">
        <w:rPr>
          <w:rFonts w:ascii="Times New Roman" w:hAnsi="Times New Roman" w:cs="Times New Roman"/>
          <w:color w:val="auto"/>
          <w:sz w:val="20"/>
          <w:szCs w:val="20"/>
          <w:lang w:bidi="ar-SA"/>
        </w:rPr>
        <w:t xml:space="preserve">в пунктах 8.5, 8.7 Договора </w:t>
      </w:r>
      <w:r w:rsidRPr="00FF4FFA">
        <w:rPr>
          <w:rFonts w:ascii="Times New Roman" w:hAnsi="Times New Roman" w:cs="Times New Roman"/>
          <w:color w:val="auto"/>
          <w:sz w:val="20"/>
          <w:szCs w:val="20"/>
          <w:lang w:bidi="ar-SA"/>
        </w:rPr>
        <w:t xml:space="preserve">срока возврата денежных средств или срока зачисления этих денежных средств </w:t>
      </w:r>
      <w:r w:rsidR="005C7BD7" w:rsidRPr="00FF4FFA">
        <w:rPr>
          <w:rFonts w:ascii="Times New Roman" w:hAnsi="Times New Roman" w:cs="Times New Roman"/>
          <w:color w:val="auto"/>
          <w:sz w:val="20"/>
          <w:szCs w:val="20"/>
          <w:lang w:bidi="ar-SA"/>
        </w:rPr>
        <w:t>в депозит нотариуса Застройщик уплачивает У</w:t>
      </w:r>
      <w:r w:rsidRPr="00FF4FFA">
        <w:rPr>
          <w:rFonts w:ascii="Times New Roman" w:hAnsi="Times New Roman" w:cs="Times New Roman"/>
          <w:color w:val="auto"/>
          <w:sz w:val="20"/>
          <w:szCs w:val="20"/>
          <w:lang w:bidi="ar-SA"/>
        </w:rPr>
        <w:t xml:space="preserve">частнику долевого строительства проценты на эту сумму за пользование указанными денежными средствами в размере одной трехсотой </w:t>
      </w:r>
      <w:hyperlink r:id="rId10" w:history="1">
        <w:r w:rsidRPr="00FF4FFA">
          <w:rPr>
            <w:rFonts w:ascii="Times New Roman" w:hAnsi="Times New Roman" w:cs="Times New Roman"/>
            <w:color w:val="000000" w:themeColor="text1"/>
            <w:sz w:val="20"/>
            <w:szCs w:val="20"/>
            <w:lang w:bidi="ar-SA"/>
          </w:rPr>
          <w:t>ставки рефинансирования</w:t>
        </w:r>
      </w:hyperlink>
      <w:r w:rsidRPr="00FF4FFA">
        <w:rPr>
          <w:rFonts w:ascii="Times New Roman" w:hAnsi="Times New Roman" w:cs="Times New Roman"/>
          <w:color w:val="auto"/>
          <w:sz w:val="20"/>
          <w:szCs w:val="20"/>
          <w:lang w:bidi="ar-SA"/>
        </w:rPr>
        <w:t xml:space="preserve"> Центрального банка Российской Федерации, действующей на день соответствующего исполнения обязательства по возврат</w:t>
      </w:r>
      <w:r w:rsidR="005C7BD7" w:rsidRPr="00FF4FFA">
        <w:rPr>
          <w:rFonts w:ascii="Times New Roman" w:hAnsi="Times New Roman" w:cs="Times New Roman"/>
          <w:color w:val="auto"/>
          <w:sz w:val="20"/>
          <w:szCs w:val="20"/>
          <w:lang w:bidi="ar-SA"/>
        </w:rPr>
        <w:t>у денежных средств, уплаченных У</w:t>
      </w:r>
      <w:r w:rsidRPr="00FF4FFA">
        <w:rPr>
          <w:rFonts w:ascii="Times New Roman" w:hAnsi="Times New Roman" w:cs="Times New Roman"/>
          <w:color w:val="auto"/>
          <w:sz w:val="20"/>
          <w:szCs w:val="20"/>
          <w:lang w:bidi="ar-SA"/>
        </w:rPr>
        <w:t>частником долевого строительства. Указанные проценты начисляются со дня, следующего за</w:t>
      </w:r>
      <w:r w:rsidR="005C7BD7" w:rsidRPr="00FF4FFA">
        <w:rPr>
          <w:rFonts w:ascii="Times New Roman" w:hAnsi="Times New Roman" w:cs="Times New Roman"/>
          <w:color w:val="auto"/>
          <w:sz w:val="20"/>
          <w:szCs w:val="20"/>
          <w:lang w:bidi="ar-SA"/>
        </w:rPr>
        <w:t xml:space="preserve"> днем истечения срока возврата З</w:t>
      </w:r>
      <w:r w:rsidRPr="00FF4FFA">
        <w:rPr>
          <w:rFonts w:ascii="Times New Roman" w:hAnsi="Times New Roman" w:cs="Times New Roman"/>
          <w:color w:val="auto"/>
          <w:sz w:val="20"/>
          <w:szCs w:val="20"/>
          <w:lang w:bidi="ar-SA"/>
        </w:rPr>
        <w:t>астройщиком денежных средств участнику долевого строительства или срока зачисления этих денежных средств в депозит нотариуса, до</w:t>
      </w:r>
      <w:r w:rsidR="005C7BD7" w:rsidRPr="00FF4FFA">
        <w:rPr>
          <w:rFonts w:ascii="Times New Roman" w:hAnsi="Times New Roman" w:cs="Times New Roman"/>
          <w:color w:val="auto"/>
          <w:sz w:val="20"/>
          <w:szCs w:val="20"/>
          <w:lang w:bidi="ar-SA"/>
        </w:rPr>
        <w:t xml:space="preserve"> дня возврата денежных средств З</w:t>
      </w:r>
      <w:r w:rsidRPr="00FF4FFA">
        <w:rPr>
          <w:rFonts w:ascii="Times New Roman" w:hAnsi="Times New Roman" w:cs="Times New Roman"/>
          <w:color w:val="auto"/>
          <w:sz w:val="20"/>
          <w:szCs w:val="20"/>
          <w:lang w:bidi="ar-SA"/>
        </w:rPr>
        <w:t>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13EED" w:rsidRPr="00FF4FFA" w:rsidRDefault="00E13EED" w:rsidP="00336F12">
      <w:pPr>
        <w:pStyle w:val="10"/>
        <w:spacing w:line="221" w:lineRule="auto"/>
        <w:ind w:firstLine="708"/>
        <w:jc w:val="center"/>
        <w:rPr>
          <w:rFonts w:ascii="Times New Roman" w:hAnsi="Times New Roman" w:cs="Times New Roman"/>
          <w:b/>
          <w:color w:val="auto"/>
          <w:sz w:val="20"/>
          <w:szCs w:val="20"/>
        </w:rPr>
      </w:pPr>
      <w:r w:rsidRPr="00FF4FFA">
        <w:rPr>
          <w:rFonts w:ascii="Times New Roman" w:hAnsi="Times New Roman" w:cs="Times New Roman"/>
          <w:b/>
          <w:color w:val="auto"/>
          <w:sz w:val="20"/>
          <w:szCs w:val="20"/>
        </w:rPr>
        <w:t>9.</w:t>
      </w:r>
      <w:r w:rsidRPr="00FF4FFA">
        <w:rPr>
          <w:rFonts w:ascii="Times New Roman" w:hAnsi="Times New Roman" w:cs="Times New Roman"/>
          <w:b/>
          <w:color w:val="auto"/>
          <w:sz w:val="20"/>
          <w:szCs w:val="20"/>
        </w:rPr>
        <w:tab/>
        <w:t>Прочие условия</w:t>
      </w:r>
    </w:p>
    <w:p w:rsidR="00D727DD" w:rsidRPr="00FF4FFA" w:rsidRDefault="00D727DD" w:rsidP="00336F12">
      <w:pPr>
        <w:pStyle w:val="ab"/>
        <w:numPr>
          <w:ilvl w:val="0"/>
          <w:numId w:val="10"/>
        </w:numPr>
        <w:spacing w:line="221" w:lineRule="auto"/>
        <w:ind w:firstLine="708"/>
        <w:jc w:val="both"/>
        <w:rPr>
          <w:rFonts w:ascii="Times New Roman" w:hAnsi="Times New Roman" w:cs="Times New Roman"/>
          <w:vanish/>
          <w:sz w:val="20"/>
          <w:szCs w:val="20"/>
        </w:rPr>
      </w:pPr>
    </w:p>
    <w:p w:rsidR="00E13EED" w:rsidRPr="00FF4FFA" w:rsidRDefault="00E13EED"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Договор считается заключенным 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rsidR="00E13EED"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w:t>
      </w:r>
    </w:p>
    <w:p w:rsidR="00EA4438"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Уступка прав Участника долевого строительства по Договору, за исключением уступки права требования об уплате неустойки на основании Закона № 214-ФЗ, Закона о защите прав потребителей и штрафа в соответствии с Законом о защите прав потребителей, допускается только после полной оплаты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РФ. Уступка Участником долевого строительства права требования об уплате неустойки на основании Закона № 214-ФЗ, Закона о защите прав потребителей и штрафа в соответствии с Законом о защите прав потребителей не допускается.</w:t>
      </w:r>
    </w:p>
    <w:p w:rsidR="00EA4438" w:rsidRPr="00FF4FFA" w:rsidRDefault="00EA4438" w:rsidP="00336F12">
      <w:pPr>
        <w:spacing w:line="221" w:lineRule="auto"/>
        <w:ind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E13EED"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Подведомственность и подсудность спора определяется в соответствии с законодательством РФ.</w:t>
      </w:r>
    </w:p>
    <w:p w:rsidR="00606638"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Все уведомления, направляемые Сторонами друг другу в связи с заключением и исполнением Договора, должны быть направлены по почтовому адресу Стороны, указанному в Договоре, заказным письмом с описью вложения и уведомлением о вручении, либо вручены лично Стороне (либо ее уполномоченному представителю) под расписку.</w:t>
      </w:r>
    </w:p>
    <w:p w:rsidR="00E13EED"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изменивший в период действия Договора почтовые, банковские реквизиты, иные сведения о Стороне, указанные в Договоре, обязан сообщить актуальные сведения Застройщику в письменном виде в течение трех рабочих дней с момента изменений. При невыполнении указанной обязанности Участник долевого строительства несет риск неблагоприятных последствий в случае неполучения корреспонденции, при этом извещения (уведомления), направленные Застройщиком по указанным в Договоре реквизитам, считаются надлежащими. Изменение какой-либо информации о Застройщике отражается Застройщиком на его официальном сайте в срок и порядке, установленном законодательством.</w:t>
      </w:r>
    </w:p>
    <w:p w:rsidR="00E13EED"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подтверждает, что указанный в Договоре 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 Участник долевого строительства обязуется сообщить Застройщику об изменении адреса, указанного в Договоре, в течение трех рабочих дней с момента такого изменения, и несет риск наступления неблагоприятных последствий, вызванных неисполнением Участником долевого строительства данного обязательства.</w:t>
      </w:r>
    </w:p>
    <w:p w:rsidR="00E13EED"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По вопросам, не урегулированным Договором, Стороны руководствуются нормами действующего законодательства РФ.</w:t>
      </w:r>
    </w:p>
    <w:p w:rsidR="00D727DD" w:rsidRPr="00FF4FFA" w:rsidRDefault="00EA443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обладает дееспособностью в полном объеме, 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условиях вследствие стечения тяжелых обстоятельств.</w:t>
      </w:r>
    </w:p>
    <w:p w:rsidR="0001523E" w:rsidRPr="00FF4FFA" w:rsidRDefault="00E13EED" w:rsidP="00336F12">
      <w:pPr>
        <w:pStyle w:val="ab"/>
        <w:numPr>
          <w:ilvl w:val="1"/>
          <w:numId w:val="10"/>
        </w:numPr>
        <w:spacing w:after="120"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 xml:space="preserve"> </w:t>
      </w:r>
      <w:r w:rsidR="00EA4438" w:rsidRPr="00FF4FFA">
        <w:rPr>
          <w:rFonts w:ascii="Times New Roman" w:hAnsi="Times New Roman" w:cs="Times New Roman"/>
          <w:sz w:val="20"/>
          <w:szCs w:val="20"/>
        </w:rPr>
        <w:t>К Договору прилагается и является его неотъемлемой частью Приложение   № 1 «План объекта долевого строительства», Приложение № 2 «Техническое описание Объекта долевого с</w:t>
      </w:r>
      <w:r w:rsidR="004F5716" w:rsidRPr="00FF4FFA">
        <w:rPr>
          <w:rFonts w:ascii="Times New Roman" w:hAnsi="Times New Roman" w:cs="Times New Roman"/>
          <w:sz w:val="20"/>
          <w:szCs w:val="20"/>
        </w:rPr>
        <w:t>троительства»</w:t>
      </w:r>
      <w:r w:rsidR="004A7848" w:rsidRPr="00FF4FFA">
        <w:rPr>
          <w:rFonts w:ascii="Times New Roman" w:hAnsi="Times New Roman" w:cs="Times New Roman"/>
          <w:sz w:val="20"/>
          <w:szCs w:val="20"/>
        </w:rPr>
        <w:t>.</w:t>
      </w:r>
    </w:p>
    <w:p w:rsidR="00BB343B" w:rsidRPr="00FF4FFA" w:rsidRDefault="004A7848" w:rsidP="00336F12">
      <w:pPr>
        <w:pStyle w:val="ab"/>
        <w:numPr>
          <w:ilvl w:val="1"/>
          <w:numId w:val="10"/>
        </w:numPr>
        <w:spacing w:line="221" w:lineRule="auto"/>
        <w:ind w:left="0" w:firstLine="708"/>
        <w:jc w:val="both"/>
        <w:rPr>
          <w:rFonts w:ascii="Times New Roman" w:hAnsi="Times New Roman" w:cs="Times New Roman"/>
          <w:sz w:val="20"/>
          <w:szCs w:val="20"/>
        </w:rPr>
      </w:pPr>
      <w:r w:rsidRPr="00FF4FFA">
        <w:rPr>
          <w:rFonts w:ascii="Times New Roman" w:hAnsi="Times New Roman" w:cs="Times New Roman"/>
          <w:sz w:val="20"/>
          <w:szCs w:val="20"/>
        </w:rPr>
        <w:t>Договор составлен и подписан в 4 (четырёх</w:t>
      </w:r>
      <w:r w:rsidR="00AD6AB3" w:rsidRPr="00FF4FFA">
        <w:rPr>
          <w:rFonts w:ascii="Times New Roman" w:hAnsi="Times New Roman" w:cs="Times New Roman"/>
          <w:sz w:val="20"/>
          <w:szCs w:val="20"/>
        </w:rPr>
        <w:t xml:space="preserve">) подлинных экземплярах, идентичных и имеющих одинаковую юридическую силу: </w:t>
      </w:r>
      <w:r w:rsidR="001D4243" w:rsidRPr="00FF4FFA">
        <w:rPr>
          <w:rFonts w:ascii="Times New Roman" w:hAnsi="Times New Roman" w:cs="Times New Roman"/>
          <w:sz w:val="20"/>
          <w:szCs w:val="20"/>
        </w:rPr>
        <w:t>один экземпляр Застройщику, один экземпляр</w:t>
      </w:r>
      <w:r w:rsidR="00925257" w:rsidRPr="00FF4FFA">
        <w:rPr>
          <w:rFonts w:ascii="Times New Roman" w:hAnsi="Times New Roman" w:cs="Times New Roman"/>
          <w:sz w:val="20"/>
          <w:szCs w:val="20"/>
        </w:rPr>
        <w:t xml:space="preserve"> Участнику долевого строительства, </w:t>
      </w:r>
      <w:r w:rsidRPr="00FF4FFA">
        <w:rPr>
          <w:rFonts w:ascii="Times New Roman" w:hAnsi="Times New Roman" w:cs="Times New Roman"/>
          <w:sz w:val="20"/>
          <w:szCs w:val="20"/>
        </w:rPr>
        <w:t xml:space="preserve">один экземпляр для Банка </w:t>
      </w:r>
      <w:r w:rsidR="00AD6AB3" w:rsidRPr="00FF4FFA">
        <w:rPr>
          <w:rFonts w:ascii="Times New Roman" w:hAnsi="Times New Roman" w:cs="Times New Roman"/>
          <w:sz w:val="20"/>
          <w:szCs w:val="20"/>
        </w:rPr>
        <w:t>и один экземпляр для органа, осуществляющего государственную регистрацию Договора.</w:t>
      </w:r>
    </w:p>
    <w:p w:rsidR="001E0077" w:rsidRPr="00FF4FFA" w:rsidRDefault="001E0077" w:rsidP="001E0077">
      <w:pPr>
        <w:pStyle w:val="ab"/>
        <w:spacing w:line="223" w:lineRule="auto"/>
        <w:ind w:left="708"/>
        <w:jc w:val="both"/>
        <w:rPr>
          <w:rFonts w:ascii="Times New Roman" w:hAnsi="Times New Roman" w:cs="Times New Roman"/>
          <w:sz w:val="20"/>
          <w:szCs w:val="20"/>
        </w:rPr>
      </w:pPr>
    </w:p>
    <w:p w:rsidR="008C7D56" w:rsidRPr="00FF4FFA" w:rsidRDefault="00DC6C94" w:rsidP="008C7D56">
      <w:pPr>
        <w:pStyle w:val="ab"/>
        <w:numPr>
          <w:ilvl w:val="0"/>
          <w:numId w:val="10"/>
        </w:numPr>
        <w:jc w:val="center"/>
        <w:rPr>
          <w:rFonts w:ascii="Times New Roman" w:hAnsi="Times New Roman" w:cs="Times New Roman"/>
          <w:sz w:val="20"/>
          <w:szCs w:val="20"/>
        </w:rPr>
      </w:pPr>
      <w:r w:rsidRPr="00FF4FFA">
        <w:rPr>
          <w:rFonts w:ascii="Times New Roman" w:hAnsi="Times New Roman" w:cs="Times New Roman"/>
          <w:b/>
          <w:sz w:val="20"/>
          <w:szCs w:val="20"/>
        </w:rPr>
        <w:t>Адреса, реквизиты и подписи Сторон:</w:t>
      </w:r>
    </w:p>
    <w:p w:rsidR="008C7D56" w:rsidRPr="00FF4FFA" w:rsidRDefault="008C7D56" w:rsidP="008C7D56">
      <w:pPr>
        <w:rPr>
          <w:rFonts w:ascii="Times New Roman" w:hAnsi="Times New Roman" w:cs="Times New Roman"/>
          <w:b/>
          <w:sz w:val="20"/>
          <w:szCs w:val="20"/>
        </w:rPr>
      </w:pPr>
    </w:p>
    <w:tbl>
      <w:tblPr>
        <w:tblStyle w:val="aa"/>
        <w:tblW w:w="9748" w:type="dxa"/>
        <w:tblLayout w:type="fixed"/>
        <w:tblLook w:val="04A0" w:firstRow="1" w:lastRow="0" w:firstColumn="1" w:lastColumn="0" w:noHBand="0" w:noVBand="1"/>
      </w:tblPr>
      <w:tblGrid>
        <w:gridCol w:w="5212"/>
        <w:gridCol w:w="4536"/>
      </w:tblGrid>
      <w:tr w:rsidR="00C707D1" w:rsidRPr="00FF4FFA" w:rsidTr="00840010">
        <w:tc>
          <w:tcPr>
            <w:tcW w:w="5212" w:type="dxa"/>
          </w:tcPr>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color w:val="000000" w:themeColor="text1"/>
                <w:sz w:val="20"/>
                <w:szCs w:val="20"/>
              </w:rPr>
              <w:t>Застройщик:</w:t>
            </w:r>
            <w:r w:rsidRPr="00FF4FFA">
              <w:rPr>
                <w:rFonts w:ascii="Times New Roman" w:hAnsi="Times New Roman" w:cs="Times New Roman"/>
                <w:b/>
                <w:color w:val="000000" w:themeColor="text1"/>
                <w:sz w:val="20"/>
                <w:szCs w:val="20"/>
              </w:rPr>
              <w:t xml:space="preserve"> ООО Специализированный застройщик «</w:t>
            </w:r>
            <w:proofErr w:type="spellStart"/>
            <w:r w:rsidRPr="00FF4FFA">
              <w:rPr>
                <w:rFonts w:ascii="Times New Roman" w:hAnsi="Times New Roman" w:cs="Times New Roman"/>
                <w:b/>
                <w:color w:val="000000" w:themeColor="text1"/>
                <w:sz w:val="20"/>
                <w:szCs w:val="20"/>
              </w:rPr>
              <w:t>ВестСтрой</w:t>
            </w:r>
            <w:proofErr w:type="spellEnd"/>
            <w:r w:rsidRPr="00FF4FFA">
              <w:rPr>
                <w:rFonts w:ascii="Times New Roman" w:hAnsi="Times New Roman" w:cs="Times New Roman"/>
                <w:b/>
                <w:color w:val="000000" w:themeColor="text1"/>
                <w:sz w:val="20"/>
                <w:szCs w:val="20"/>
              </w:rPr>
              <w:t>»</w:t>
            </w:r>
          </w:p>
        </w:tc>
        <w:tc>
          <w:tcPr>
            <w:tcW w:w="4536" w:type="dxa"/>
          </w:tcPr>
          <w:p w:rsidR="00C707D1" w:rsidRPr="00FF4FFA" w:rsidRDefault="00C707D1" w:rsidP="002D4707">
            <w:pPr>
              <w:jc w:val="both"/>
              <w:rPr>
                <w:rFonts w:ascii="Times New Roman" w:hAnsi="Times New Roman" w:cs="Times New Roman"/>
                <w:b/>
                <w:color w:val="000000" w:themeColor="text1"/>
                <w:sz w:val="20"/>
                <w:szCs w:val="20"/>
              </w:rPr>
            </w:pPr>
            <w:r w:rsidRPr="00FF4FFA">
              <w:rPr>
                <w:rFonts w:ascii="Times New Roman" w:hAnsi="Times New Roman" w:cs="Times New Roman"/>
                <w:color w:val="000000" w:themeColor="text1"/>
                <w:sz w:val="20"/>
                <w:szCs w:val="20"/>
              </w:rPr>
              <w:t>Участник долевого строительства</w:t>
            </w:r>
            <w:r w:rsidRPr="00FF4FFA">
              <w:rPr>
                <w:rFonts w:ascii="Times New Roman" w:hAnsi="Times New Roman" w:cs="Times New Roman"/>
                <w:b/>
                <w:color w:val="auto"/>
                <w:sz w:val="20"/>
                <w:szCs w:val="20"/>
              </w:rPr>
              <w:t xml:space="preserve">: </w:t>
            </w:r>
          </w:p>
        </w:tc>
      </w:tr>
      <w:tr w:rsidR="00C707D1" w:rsidRPr="00FF4FFA" w:rsidTr="00840010">
        <w:trPr>
          <w:trHeight w:val="2542"/>
        </w:trPr>
        <w:tc>
          <w:tcPr>
            <w:tcW w:w="5212" w:type="dxa"/>
          </w:tcPr>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Юридический адрес: 350001, Краснодарский край, г. Краснодар, переулок Константиновский, дом 26, Литер Е, офис 307</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Почтовый адрес: 350000, Россия, Краснодарский край, г. Краснодар, ул. Красная, 108</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Место нахождения обособленного подразделения: 350000, Россия, Краснодарский край, г. </w:t>
            </w:r>
            <w:proofErr w:type="gramStart"/>
            <w:r w:rsidRPr="00FF4FFA">
              <w:rPr>
                <w:rFonts w:ascii="Times New Roman" w:hAnsi="Times New Roman" w:cs="Times New Roman"/>
                <w:sz w:val="20"/>
                <w:szCs w:val="20"/>
              </w:rPr>
              <w:t xml:space="preserve">Краснодар,   </w:t>
            </w:r>
            <w:proofErr w:type="gramEnd"/>
            <w:r w:rsidRPr="00FF4FFA">
              <w:rPr>
                <w:rFonts w:ascii="Times New Roman" w:hAnsi="Times New Roman" w:cs="Times New Roman"/>
                <w:sz w:val="20"/>
                <w:szCs w:val="20"/>
              </w:rPr>
              <w:t xml:space="preserve">                ул. Красная, 108 </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ИНН/КПП 2311241482/230901001</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Расчетный счет: </w:t>
            </w:r>
            <w:r w:rsidRPr="00FF4FFA">
              <w:rPr>
                <w:rFonts w:ascii="Times New Roman" w:hAnsi="Times New Roman" w:cs="Times New Roman"/>
                <w:color w:val="auto"/>
                <w:sz w:val="20"/>
                <w:szCs w:val="20"/>
              </w:rPr>
              <w:t>40702810130000017989</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 xml:space="preserve">ОТДЕЛЕНИЕ № 8619 СБЕРБАНКА РОССИИ </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БИК: 040349602</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Кор. счет: 30101810100000000602</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 xml:space="preserve">ОГРН: </w:t>
            </w:r>
            <w:r w:rsidRPr="00FF4FFA">
              <w:rPr>
                <w:rFonts w:ascii="Times New Roman" w:eastAsia="Times New Roman" w:hAnsi="Times New Roman" w:cs="Times New Roman"/>
                <w:color w:val="333333"/>
                <w:sz w:val="20"/>
                <w:szCs w:val="20"/>
                <w:lang w:bidi="ar-SA"/>
              </w:rPr>
              <w:t xml:space="preserve">1172375059603, </w:t>
            </w:r>
            <w:r w:rsidRPr="00FF4FFA">
              <w:rPr>
                <w:rFonts w:ascii="Times New Roman" w:eastAsia="Times New Roman" w:hAnsi="Times New Roman" w:cs="Times New Roman"/>
                <w:color w:val="auto"/>
                <w:sz w:val="20"/>
                <w:szCs w:val="20"/>
                <w:lang w:bidi="ar-SA"/>
              </w:rPr>
              <w:t>ОКПО: 19059585, ОКВЭД:  41.20</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Тел. Бухгалтерия (861)238-70-13</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proofErr w:type="spellStart"/>
            <w:r w:rsidRPr="00FF4FFA">
              <w:rPr>
                <w:rFonts w:ascii="Times New Roman" w:eastAsia="Times New Roman" w:hAnsi="Times New Roman" w:cs="Times New Roman"/>
                <w:color w:val="auto"/>
                <w:sz w:val="20"/>
                <w:szCs w:val="20"/>
                <w:lang w:val="en-US" w:bidi="ar-SA"/>
              </w:rPr>
              <w:t>OOOWestStroy</w:t>
            </w:r>
            <w:proofErr w:type="spellEnd"/>
            <w:r w:rsidRPr="00FF4FFA">
              <w:rPr>
                <w:rFonts w:ascii="Times New Roman" w:eastAsia="Times New Roman" w:hAnsi="Times New Roman" w:cs="Times New Roman"/>
                <w:color w:val="auto"/>
                <w:sz w:val="20"/>
                <w:szCs w:val="20"/>
                <w:lang w:bidi="ar-SA"/>
              </w:rPr>
              <w:t>@</w:t>
            </w:r>
            <w:r w:rsidRPr="00FF4FFA">
              <w:rPr>
                <w:rFonts w:ascii="Times New Roman" w:eastAsia="Times New Roman" w:hAnsi="Times New Roman" w:cs="Times New Roman"/>
                <w:color w:val="auto"/>
                <w:sz w:val="20"/>
                <w:szCs w:val="20"/>
                <w:lang w:val="en-US" w:bidi="ar-SA"/>
              </w:rPr>
              <w:t>mail</w:t>
            </w:r>
            <w:r w:rsidRPr="00FF4FFA">
              <w:rPr>
                <w:rFonts w:ascii="Times New Roman" w:eastAsia="Times New Roman" w:hAnsi="Times New Roman" w:cs="Times New Roman"/>
                <w:color w:val="auto"/>
                <w:sz w:val="20"/>
                <w:szCs w:val="20"/>
                <w:lang w:bidi="ar-SA"/>
              </w:rPr>
              <w:t>.</w:t>
            </w:r>
            <w:proofErr w:type="spellStart"/>
            <w:r w:rsidRPr="00FF4FFA">
              <w:rPr>
                <w:rFonts w:ascii="Times New Roman" w:eastAsia="Times New Roman" w:hAnsi="Times New Roman" w:cs="Times New Roman"/>
                <w:color w:val="auto"/>
                <w:sz w:val="20"/>
                <w:szCs w:val="20"/>
                <w:lang w:val="en-US" w:bidi="ar-SA"/>
              </w:rPr>
              <w:t>ru</w:t>
            </w:r>
            <w:proofErr w:type="spellEnd"/>
          </w:p>
        </w:tc>
        <w:tc>
          <w:tcPr>
            <w:tcW w:w="4536" w:type="dxa"/>
          </w:tcPr>
          <w:p w:rsidR="002D4707" w:rsidRPr="00FF4FFA" w:rsidRDefault="00C707D1" w:rsidP="002D4707">
            <w:pPr>
              <w:jc w:val="both"/>
              <w:rPr>
                <w:rFonts w:ascii="Times New Roman" w:hAnsi="Times New Roman" w:cs="Times New Roman"/>
                <w:b/>
                <w:color w:val="000000" w:themeColor="text1"/>
                <w:sz w:val="20"/>
                <w:szCs w:val="20"/>
              </w:rPr>
            </w:pPr>
            <w:r w:rsidRPr="00FF4FFA">
              <w:rPr>
                <w:rFonts w:ascii="Times New Roman" w:hAnsi="Times New Roman" w:cs="Times New Roman"/>
                <w:sz w:val="20"/>
                <w:szCs w:val="20"/>
              </w:rPr>
              <w:t xml:space="preserve"> </w:t>
            </w:r>
          </w:p>
          <w:p w:rsidR="00C707D1" w:rsidRPr="00FF4FFA" w:rsidRDefault="00C707D1" w:rsidP="00840010">
            <w:pPr>
              <w:jc w:val="both"/>
              <w:rPr>
                <w:rFonts w:ascii="Times New Roman" w:hAnsi="Times New Roman" w:cs="Times New Roman"/>
                <w:b/>
                <w:color w:val="000000" w:themeColor="text1"/>
                <w:sz w:val="20"/>
                <w:szCs w:val="20"/>
              </w:rPr>
            </w:pPr>
          </w:p>
        </w:tc>
      </w:tr>
      <w:tr w:rsidR="00C707D1" w:rsidRPr="00FF4FFA" w:rsidTr="00840010">
        <w:trPr>
          <w:trHeight w:val="766"/>
        </w:trPr>
        <w:tc>
          <w:tcPr>
            <w:tcW w:w="5212" w:type="dxa"/>
          </w:tcPr>
          <w:p w:rsidR="00C707D1" w:rsidRPr="00FF4FFA" w:rsidRDefault="00C707D1" w:rsidP="00840010">
            <w:pPr>
              <w:jc w:val="both"/>
              <w:rPr>
                <w:rFonts w:ascii="Times New Roman" w:hAnsi="Times New Roman" w:cs="Times New Roman"/>
                <w:color w:val="000000" w:themeColor="text1"/>
                <w:sz w:val="20"/>
                <w:szCs w:val="20"/>
              </w:rPr>
            </w:pPr>
          </w:p>
          <w:p w:rsidR="00C707D1" w:rsidRPr="00FF4FFA" w:rsidRDefault="00C707D1" w:rsidP="00840010">
            <w:pPr>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________________________________ Дьяченко Е.А.,</w:t>
            </w:r>
          </w:p>
          <w:p w:rsidR="00C707D1" w:rsidRPr="00FF4FFA" w:rsidRDefault="00C707D1" w:rsidP="00840010">
            <w:pPr>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 xml:space="preserve">по доверенности </w:t>
            </w:r>
            <w:r w:rsidRPr="00FF4FFA">
              <w:rPr>
                <w:rFonts w:ascii="Times New Roman" w:hAnsi="Times New Roman" w:cs="Times New Roman"/>
                <w:sz w:val="20"/>
                <w:szCs w:val="20"/>
              </w:rPr>
              <w:t>№ 23/113-н/23-2020-3-989 от 08.06.2020 г.</w:t>
            </w:r>
          </w:p>
        </w:tc>
        <w:tc>
          <w:tcPr>
            <w:tcW w:w="4536" w:type="dxa"/>
          </w:tcPr>
          <w:p w:rsidR="00C707D1" w:rsidRPr="00FF4FFA" w:rsidRDefault="00C707D1" w:rsidP="00840010">
            <w:pPr>
              <w:tabs>
                <w:tab w:val="left" w:pos="3101"/>
              </w:tabs>
              <w:jc w:val="both"/>
              <w:rPr>
                <w:rFonts w:ascii="Times New Roman" w:hAnsi="Times New Roman" w:cs="Times New Roman"/>
                <w:color w:val="000000" w:themeColor="text1"/>
                <w:sz w:val="20"/>
                <w:szCs w:val="20"/>
              </w:rPr>
            </w:pPr>
          </w:p>
          <w:p w:rsidR="00C707D1" w:rsidRPr="00FF4FFA" w:rsidRDefault="00C707D1" w:rsidP="00C707D1">
            <w:pPr>
              <w:tabs>
                <w:tab w:val="left" w:pos="3101"/>
              </w:tabs>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 xml:space="preserve">________________________ </w:t>
            </w:r>
            <w:proofErr w:type="spellStart"/>
            <w:r w:rsidRPr="002D4707">
              <w:rPr>
                <w:rFonts w:ascii="Times New Roman" w:hAnsi="Times New Roman" w:cs="Times New Roman"/>
                <w:color w:val="000000" w:themeColor="text1"/>
                <w:sz w:val="20"/>
                <w:szCs w:val="20"/>
                <w:highlight w:val="black"/>
              </w:rPr>
              <w:t>Лесникова</w:t>
            </w:r>
            <w:proofErr w:type="spellEnd"/>
            <w:r w:rsidRPr="002D4707">
              <w:rPr>
                <w:rFonts w:ascii="Times New Roman" w:hAnsi="Times New Roman" w:cs="Times New Roman"/>
                <w:color w:val="000000" w:themeColor="text1"/>
                <w:sz w:val="20"/>
                <w:szCs w:val="20"/>
                <w:highlight w:val="black"/>
              </w:rPr>
              <w:t xml:space="preserve"> Е.П.</w:t>
            </w:r>
          </w:p>
        </w:tc>
      </w:tr>
    </w:tbl>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8C7D56" w:rsidRPr="00FF4FFA" w:rsidRDefault="008C7D56" w:rsidP="008C7D56">
      <w:pPr>
        <w:rPr>
          <w:rFonts w:ascii="Times New Roman" w:hAnsi="Times New Roman" w:cs="Times New Roman"/>
          <w:sz w:val="20"/>
          <w:szCs w:val="20"/>
        </w:rPr>
      </w:pPr>
    </w:p>
    <w:p w:rsidR="0044357D" w:rsidRPr="00FF4FFA" w:rsidRDefault="008C7D56" w:rsidP="008C7D56">
      <w:pPr>
        <w:rPr>
          <w:rFonts w:ascii="Times New Roman" w:hAnsi="Times New Roman" w:cs="Times New Roman"/>
          <w:sz w:val="20"/>
          <w:szCs w:val="20"/>
        </w:rPr>
      </w:pPr>
      <w:r w:rsidRPr="00FF4FFA">
        <w:rPr>
          <w:rFonts w:ascii="Times New Roman" w:hAnsi="Times New Roman" w:cs="Times New Roman"/>
          <w:sz w:val="20"/>
          <w:szCs w:val="20"/>
        </w:rPr>
        <w:t xml:space="preserve">                                                                                                                         </w:t>
      </w:r>
      <w:r w:rsidR="0044357D" w:rsidRPr="00FF4FFA">
        <w:rPr>
          <w:rFonts w:ascii="Times New Roman" w:hAnsi="Times New Roman" w:cs="Times New Roman"/>
          <w:sz w:val="20"/>
          <w:szCs w:val="20"/>
        </w:rPr>
        <w:t xml:space="preserve">Приложение № 1 «План объекта </w:t>
      </w:r>
    </w:p>
    <w:p w:rsidR="004A7848" w:rsidRPr="00FF4FFA" w:rsidRDefault="0044357D" w:rsidP="00520BB7">
      <w:pPr>
        <w:jc w:val="right"/>
        <w:rPr>
          <w:rFonts w:ascii="Times New Roman" w:hAnsi="Times New Roman" w:cs="Times New Roman"/>
          <w:sz w:val="20"/>
          <w:szCs w:val="20"/>
        </w:rPr>
      </w:pPr>
      <w:r w:rsidRPr="00FF4FFA">
        <w:rPr>
          <w:rFonts w:ascii="Times New Roman" w:hAnsi="Times New Roman" w:cs="Times New Roman"/>
          <w:sz w:val="20"/>
          <w:szCs w:val="20"/>
        </w:rPr>
        <w:t>долевого строительства»</w:t>
      </w:r>
    </w:p>
    <w:p w:rsidR="004A7848" w:rsidRPr="00FF4FFA" w:rsidRDefault="000A2AD7" w:rsidP="00313FE5">
      <w:pPr>
        <w:tabs>
          <w:tab w:val="left" w:pos="3900"/>
        </w:tabs>
        <w:rPr>
          <w:rFonts w:ascii="Times New Roman" w:hAnsi="Times New Roman" w:cs="Times New Roman"/>
          <w:noProof/>
          <w:sz w:val="20"/>
          <w:szCs w:val="20"/>
          <w:lang w:bidi="ar-SA"/>
        </w:rPr>
      </w:pPr>
      <w:r w:rsidRPr="00FF4FFA">
        <w:rPr>
          <w:rFonts w:ascii="Times New Roman" w:hAnsi="Times New Roman" w:cs="Times New Roman"/>
          <w:noProof/>
          <w:sz w:val="20"/>
          <w:szCs w:val="20"/>
          <w:lang w:bidi="ar-SA"/>
        </w:rPr>
        <w:t xml:space="preserve">                                    </w:t>
      </w:r>
      <w:r w:rsidR="00BF390C" w:rsidRPr="00FF4FFA">
        <w:rPr>
          <w:rFonts w:ascii="Times New Roman" w:hAnsi="Times New Roman" w:cs="Times New Roman"/>
          <w:noProof/>
          <w:sz w:val="20"/>
          <w:szCs w:val="20"/>
          <w:lang w:bidi="ar-SA"/>
        </w:rPr>
        <w:t xml:space="preserve">                   </w:t>
      </w:r>
      <w:r w:rsidRPr="00FF4FFA">
        <w:rPr>
          <w:rFonts w:ascii="Times New Roman" w:hAnsi="Times New Roman" w:cs="Times New Roman"/>
          <w:noProof/>
          <w:sz w:val="20"/>
          <w:szCs w:val="20"/>
          <w:lang w:bidi="ar-SA"/>
        </w:rPr>
        <w:t xml:space="preserve"> </w:t>
      </w:r>
      <w:r w:rsidR="00313FE5" w:rsidRPr="00FF4FFA">
        <w:rPr>
          <w:rFonts w:ascii="Times New Roman" w:hAnsi="Times New Roman" w:cs="Times New Roman"/>
          <w:noProof/>
          <w:sz w:val="20"/>
          <w:szCs w:val="20"/>
          <w:lang w:bidi="ar-SA"/>
        </w:rPr>
        <w:t xml:space="preserve">   </w:t>
      </w:r>
      <w:r w:rsidR="00FC2E53" w:rsidRPr="00FF4FFA">
        <w:rPr>
          <w:noProof/>
          <w:sz w:val="20"/>
          <w:szCs w:val="20"/>
          <w:lang w:bidi="ar-SA"/>
        </w:rPr>
        <w:drawing>
          <wp:inline distT="0" distB="0" distL="0" distR="0" wp14:anchorId="4AA819E2" wp14:editId="2DF5C23A">
            <wp:extent cx="5391075" cy="3147122"/>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473" cy="3171873"/>
                    </a:xfrm>
                    <a:prstGeom prst="rect">
                      <a:avLst/>
                    </a:prstGeom>
                  </pic:spPr>
                </pic:pic>
              </a:graphicData>
            </a:graphic>
          </wp:inline>
        </w:drawing>
      </w:r>
    </w:p>
    <w:p w:rsidR="002E0681" w:rsidRPr="00FF4FFA" w:rsidRDefault="00F20F96" w:rsidP="00F20F96">
      <w:pPr>
        <w:tabs>
          <w:tab w:val="left" w:pos="3900"/>
        </w:tabs>
        <w:rPr>
          <w:rFonts w:ascii="Times New Roman" w:hAnsi="Times New Roman" w:cs="Times New Roman"/>
          <w:noProof/>
          <w:sz w:val="20"/>
          <w:szCs w:val="20"/>
          <w:lang w:bidi="ar-SA"/>
        </w:rPr>
      </w:pPr>
      <w:r w:rsidRPr="00FF4FFA">
        <w:rPr>
          <w:rFonts w:ascii="Times New Roman" w:hAnsi="Times New Roman" w:cs="Times New Roman"/>
          <w:noProof/>
          <w:sz w:val="20"/>
          <w:szCs w:val="20"/>
          <w:lang w:bidi="ar-SA"/>
        </w:rPr>
        <w:t xml:space="preserve">                                                  </w:t>
      </w:r>
      <w:r w:rsidR="002E0681" w:rsidRPr="00FF4FFA">
        <w:rPr>
          <w:noProof/>
          <w:sz w:val="20"/>
          <w:szCs w:val="20"/>
          <w:lang w:bidi="ar-SA"/>
        </w:rPr>
        <w:drawing>
          <wp:inline distT="0" distB="0" distL="0" distR="0" wp14:anchorId="6C994DF6" wp14:editId="498526C6">
            <wp:extent cx="2406555" cy="41511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3564" cy="437025"/>
                    </a:xfrm>
                    <a:prstGeom prst="rect">
                      <a:avLst/>
                    </a:prstGeom>
                  </pic:spPr>
                </pic:pic>
              </a:graphicData>
            </a:graphic>
          </wp:inline>
        </w:drawing>
      </w:r>
    </w:p>
    <w:p w:rsidR="002570C1" w:rsidRPr="00FF4FFA" w:rsidRDefault="00F20F96" w:rsidP="00F20F96">
      <w:pPr>
        <w:rPr>
          <w:rFonts w:ascii="Times New Roman" w:hAnsi="Times New Roman" w:cs="Times New Roman"/>
          <w:sz w:val="20"/>
          <w:szCs w:val="20"/>
        </w:rPr>
      </w:pPr>
      <w:r w:rsidRPr="00FF4FFA">
        <w:rPr>
          <w:rFonts w:ascii="Times New Roman" w:hAnsi="Times New Roman" w:cs="Times New Roman"/>
          <w:sz w:val="20"/>
          <w:szCs w:val="20"/>
        </w:rPr>
        <w:t xml:space="preserve">                                                  </w:t>
      </w:r>
      <w:r w:rsidRPr="00FF4FFA">
        <w:rPr>
          <w:noProof/>
          <w:sz w:val="20"/>
          <w:szCs w:val="20"/>
          <w:lang w:bidi="ar-SA"/>
        </w:rPr>
        <w:drawing>
          <wp:inline distT="0" distB="0" distL="0" distR="0" wp14:anchorId="5F359189" wp14:editId="251D1ECC">
            <wp:extent cx="2400300" cy="187646"/>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5036" cy="194270"/>
                    </a:xfrm>
                    <a:prstGeom prst="rect">
                      <a:avLst/>
                    </a:prstGeom>
                  </pic:spPr>
                </pic:pic>
              </a:graphicData>
            </a:graphic>
          </wp:inline>
        </w:drawing>
      </w:r>
    </w:p>
    <w:p w:rsidR="001E0077" w:rsidRPr="00FF4FFA" w:rsidRDefault="00F20F96" w:rsidP="00BB7BA3">
      <w:pPr>
        <w:rPr>
          <w:rFonts w:ascii="Times New Roman" w:hAnsi="Times New Roman" w:cs="Times New Roman"/>
          <w:sz w:val="20"/>
          <w:szCs w:val="20"/>
        </w:rPr>
      </w:pPr>
      <w:r w:rsidRPr="00FF4FFA">
        <w:rPr>
          <w:rFonts w:ascii="Times New Roman" w:hAnsi="Times New Roman" w:cs="Times New Roman"/>
          <w:b/>
          <w:sz w:val="20"/>
          <w:szCs w:val="20"/>
        </w:rPr>
        <w:t xml:space="preserve">                                                  </w:t>
      </w:r>
      <w:r w:rsidRPr="00FF4FFA">
        <w:rPr>
          <w:noProof/>
          <w:sz w:val="20"/>
          <w:szCs w:val="20"/>
          <w:lang w:bidi="ar-SA"/>
        </w:rPr>
        <w:drawing>
          <wp:inline distT="0" distB="0" distL="0" distR="0" wp14:anchorId="66201071" wp14:editId="7723B7C2">
            <wp:extent cx="2374900" cy="668661"/>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6580" cy="674765"/>
                    </a:xfrm>
                    <a:prstGeom prst="rect">
                      <a:avLst/>
                    </a:prstGeom>
                  </pic:spPr>
                </pic:pic>
              </a:graphicData>
            </a:graphic>
          </wp:inline>
        </w:drawing>
      </w:r>
      <w:r w:rsidRPr="00FF4FFA">
        <w:rPr>
          <w:rFonts w:ascii="Times New Roman" w:hAnsi="Times New Roman" w:cs="Times New Roman"/>
          <w:b/>
          <w:sz w:val="20"/>
          <w:szCs w:val="20"/>
        </w:rPr>
        <w:t xml:space="preserve">              </w:t>
      </w:r>
    </w:p>
    <w:p w:rsidR="00BB7BA3" w:rsidRPr="00FF4FFA" w:rsidRDefault="00BB7BA3" w:rsidP="00BB7BA3">
      <w:pPr>
        <w:rPr>
          <w:rFonts w:ascii="Times New Roman" w:hAnsi="Times New Roman" w:cs="Times New Roman"/>
          <w:b/>
          <w:sz w:val="20"/>
          <w:szCs w:val="20"/>
        </w:rPr>
      </w:pPr>
    </w:p>
    <w:tbl>
      <w:tblPr>
        <w:tblStyle w:val="aa"/>
        <w:tblW w:w="9748" w:type="dxa"/>
        <w:tblLayout w:type="fixed"/>
        <w:tblLook w:val="04A0" w:firstRow="1" w:lastRow="0" w:firstColumn="1" w:lastColumn="0" w:noHBand="0" w:noVBand="1"/>
      </w:tblPr>
      <w:tblGrid>
        <w:gridCol w:w="5212"/>
        <w:gridCol w:w="4536"/>
      </w:tblGrid>
      <w:tr w:rsidR="00C707D1" w:rsidRPr="00FF4FFA" w:rsidTr="00840010">
        <w:tc>
          <w:tcPr>
            <w:tcW w:w="5212" w:type="dxa"/>
          </w:tcPr>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color w:val="000000" w:themeColor="text1"/>
                <w:sz w:val="20"/>
                <w:szCs w:val="20"/>
              </w:rPr>
              <w:t>Застройщик:</w:t>
            </w:r>
            <w:r w:rsidRPr="00FF4FFA">
              <w:rPr>
                <w:rFonts w:ascii="Times New Roman" w:hAnsi="Times New Roman" w:cs="Times New Roman"/>
                <w:b/>
                <w:color w:val="000000" w:themeColor="text1"/>
                <w:sz w:val="20"/>
                <w:szCs w:val="20"/>
              </w:rPr>
              <w:t xml:space="preserve"> ООО Специализированный застройщик «</w:t>
            </w:r>
            <w:proofErr w:type="spellStart"/>
            <w:r w:rsidRPr="00FF4FFA">
              <w:rPr>
                <w:rFonts w:ascii="Times New Roman" w:hAnsi="Times New Roman" w:cs="Times New Roman"/>
                <w:b/>
                <w:color w:val="000000" w:themeColor="text1"/>
                <w:sz w:val="20"/>
                <w:szCs w:val="20"/>
              </w:rPr>
              <w:t>ВестСтрой</w:t>
            </w:r>
            <w:proofErr w:type="spellEnd"/>
            <w:r w:rsidRPr="00FF4FFA">
              <w:rPr>
                <w:rFonts w:ascii="Times New Roman" w:hAnsi="Times New Roman" w:cs="Times New Roman"/>
                <w:b/>
                <w:color w:val="000000" w:themeColor="text1"/>
                <w:sz w:val="20"/>
                <w:szCs w:val="20"/>
              </w:rPr>
              <w:t>»</w:t>
            </w:r>
          </w:p>
        </w:tc>
        <w:tc>
          <w:tcPr>
            <w:tcW w:w="4536" w:type="dxa"/>
          </w:tcPr>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color w:val="000000" w:themeColor="text1"/>
                <w:sz w:val="20"/>
                <w:szCs w:val="20"/>
              </w:rPr>
              <w:t>Участник долевого строительства</w:t>
            </w:r>
            <w:r w:rsidRPr="00FF4FFA">
              <w:rPr>
                <w:rFonts w:ascii="Times New Roman" w:hAnsi="Times New Roman" w:cs="Times New Roman"/>
                <w:b/>
                <w:color w:val="auto"/>
                <w:sz w:val="20"/>
                <w:szCs w:val="20"/>
              </w:rPr>
              <w:t xml:space="preserve">: </w:t>
            </w:r>
            <w:proofErr w:type="spellStart"/>
            <w:r w:rsidRPr="00FF4FFA">
              <w:rPr>
                <w:rFonts w:ascii="Times New Roman" w:hAnsi="Times New Roman" w:cs="Times New Roman"/>
                <w:b/>
                <w:sz w:val="20"/>
                <w:szCs w:val="20"/>
              </w:rPr>
              <w:t>Лесникова</w:t>
            </w:r>
            <w:proofErr w:type="spellEnd"/>
            <w:r w:rsidRPr="00FF4FFA">
              <w:rPr>
                <w:rFonts w:ascii="Times New Roman" w:hAnsi="Times New Roman" w:cs="Times New Roman"/>
                <w:b/>
                <w:sz w:val="20"/>
                <w:szCs w:val="20"/>
              </w:rPr>
              <w:t xml:space="preserve"> Елена Павловна</w:t>
            </w:r>
          </w:p>
        </w:tc>
      </w:tr>
      <w:tr w:rsidR="00C707D1" w:rsidRPr="00FF4FFA" w:rsidTr="00840010">
        <w:trPr>
          <w:trHeight w:val="2542"/>
        </w:trPr>
        <w:tc>
          <w:tcPr>
            <w:tcW w:w="5212" w:type="dxa"/>
          </w:tcPr>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Юридический адрес: 350001, Краснодарский край, г. Краснодар, переулок Константиновский, дом 26, Литер Е, офис 307</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Почтовый адрес: 350000, Россия, Краснодарский край, г. Краснодар, ул. Красная, 108</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Место нахождения обособленного подразделения: 350000, Россия, Краснодарский край, г. </w:t>
            </w:r>
            <w:proofErr w:type="gramStart"/>
            <w:r w:rsidRPr="00FF4FFA">
              <w:rPr>
                <w:rFonts w:ascii="Times New Roman" w:hAnsi="Times New Roman" w:cs="Times New Roman"/>
                <w:sz w:val="20"/>
                <w:szCs w:val="20"/>
              </w:rPr>
              <w:t xml:space="preserve">Краснодар,   </w:t>
            </w:r>
            <w:proofErr w:type="gramEnd"/>
            <w:r w:rsidRPr="00FF4FFA">
              <w:rPr>
                <w:rFonts w:ascii="Times New Roman" w:hAnsi="Times New Roman" w:cs="Times New Roman"/>
                <w:sz w:val="20"/>
                <w:szCs w:val="20"/>
              </w:rPr>
              <w:t xml:space="preserve">                ул. Красная, 108 </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ИНН/КПП 2311241482/230901001</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Расчетный счет: </w:t>
            </w:r>
            <w:r w:rsidRPr="00FF4FFA">
              <w:rPr>
                <w:rFonts w:ascii="Times New Roman" w:hAnsi="Times New Roman" w:cs="Times New Roman"/>
                <w:color w:val="auto"/>
                <w:sz w:val="20"/>
                <w:szCs w:val="20"/>
              </w:rPr>
              <w:t>40702810130000017989</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 xml:space="preserve">ОТДЕЛЕНИЕ № 8619 СБЕРБАНКА РОССИИ </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БИК: 040349602</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Кор. счет: 30101810100000000602</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 xml:space="preserve">ОГРН: </w:t>
            </w:r>
            <w:r w:rsidRPr="00FF4FFA">
              <w:rPr>
                <w:rFonts w:ascii="Times New Roman" w:eastAsia="Times New Roman" w:hAnsi="Times New Roman" w:cs="Times New Roman"/>
                <w:color w:val="333333"/>
                <w:sz w:val="20"/>
                <w:szCs w:val="20"/>
                <w:lang w:bidi="ar-SA"/>
              </w:rPr>
              <w:t xml:space="preserve">1172375059603, </w:t>
            </w:r>
            <w:r w:rsidRPr="00FF4FFA">
              <w:rPr>
                <w:rFonts w:ascii="Times New Roman" w:eastAsia="Times New Roman" w:hAnsi="Times New Roman" w:cs="Times New Roman"/>
                <w:color w:val="auto"/>
                <w:sz w:val="20"/>
                <w:szCs w:val="20"/>
                <w:lang w:bidi="ar-SA"/>
              </w:rPr>
              <w:t>ОКПО: 19059585, ОКВЭД:  41.20</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Тел. Бухгалтерия (861)238-70-13</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proofErr w:type="spellStart"/>
            <w:r w:rsidRPr="00FF4FFA">
              <w:rPr>
                <w:rFonts w:ascii="Times New Roman" w:eastAsia="Times New Roman" w:hAnsi="Times New Roman" w:cs="Times New Roman"/>
                <w:color w:val="auto"/>
                <w:sz w:val="20"/>
                <w:szCs w:val="20"/>
                <w:lang w:val="en-US" w:bidi="ar-SA"/>
              </w:rPr>
              <w:t>OOOWestStroy</w:t>
            </w:r>
            <w:proofErr w:type="spellEnd"/>
            <w:r w:rsidRPr="00FF4FFA">
              <w:rPr>
                <w:rFonts w:ascii="Times New Roman" w:eastAsia="Times New Roman" w:hAnsi="Times New Roman" w:cs="Times New Roman"/>
                <w:color w:val="auto"/>
                <w:sz w:val="20"/>
                <w:szCs w:val="20"/>
                <w:lang w:bidi="ar-SA"/>
              </w:rPr>
              <w:t>@</w:t>
            </w:r>
            <w:r w:rsidRPr="00FF4FFA">
              <w:rPr>
                <w:rFonts w:ascii="Times New Roman" w:eastAsia="Times New Roman" w:hAnsi="Times New Roman" w:cs="Times New Roman"/>
                <w:color w:val="auto"/>
                <w:sz w:val="20"/>
                <w:szCs w:val="20"/>
                <w:lang w:val="en-US" w:bidi="ar-SA"/>
              </w:rPr>
              <w:t>mail</w:t>
            </w:r>
            <w:r w:rsidRPr="00FF4FFA">
              <w:rPr>
                <w:rFonts w:ascii="Times New Roman" w:eastAsia="Times New Roman" w:hAnsi="Times New Roman" w:cs="Times New Roman"/>
                <w:color w:val="auto"/>
                <w:sz w:val="20"/>
                <w:szCs w:val="20"/>
                <w:lang w:bidi="ar-SA"/>
              </w:rPr>
              <w:t>.</w:t>
            </w:r>
            <w:proofErr w:type="spellStart"/>
            <w:r w:rsidRPr="00FF4FFA">
              <w:rPr>
                <w:rFonts w:ascii="Times New Roman" w:eastAsia="Times New Roman" w:hAnsi="Times New Roman" w:cs="Times New Roman"/>
                <w:color w:val="auto"/>
                <w:sz w:val="20"/>
                <w:szCs w:val="20"/>
                <w:lang w:val="en-US" w:bidi="ar-SA"/>
              </w:rPr>
              <w:t>ru</w:t>
            </w:r>
            <w:proofErr w:type="spellEnd"/>
          </w:p>
        </w:tc>
        <w:tc>
          <w:tcPr>
            <w:tcW w:w="4536" w:type="dxa"/>
          </w:tcPr>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 дата рождения: 06.07.1984 г., место рождения: станица </w:t>
            </w:r>
            <w:proofErr w:type="spellStart"/>
            <w:r w:rsidRPr="00FF4FFA">
              <w:rPr>
                <w:rFonts w:ascii="Times New Roman" w:hAnsi="Times New Roman" w:cs="Times New Roman"/>
                <w:sz w:val="20"/>
                <w:szCs w:val="20"/>
              </w:rPr>
              <w:t>Анапская</w:t>
            </w:r>
            <w:proofErr w:type="spellEnd"/>
            <w:r w:rsidRPr="00FF4FFA">
              <w:rPr>
                <w:rFonts w:ascii="Times New Roman" w:hAnsi="Times New Roman" w:cs="Times New Roman"/>
                <w:sz w:val="20"/>
                <w:szCs w:val="20"/>
              </w:rPr>
              <w:t xml:space="preserve"> </w:t>
            </w:r>
            <w:proofErr w:type="spellStart"/>
            <w:r w:rsidRPr="00FF4FFA">
              <w:rPr>
                <w:rFonts w:ascii="Times New Roman" w:hAnsi="Times New Roman" w:cs="Times New Roman"/>
                <w:sz w:val="20"/>
                <w:szCs w:val="20"/>
              </w:rPr>
              <w:t>Анапского</w:t>
            </w:r>
            <w:proofErr w:type="spellEnd"/>
            <w:r w:rsidRPr="00FF4FFA">
              <w:rPr>
                <w:rFonts w:ascii="Times New Roman" w:hAnsi="Times New Roman" w:cs="Times New Roman"/>
                <w:sz w:val="20"/>
                <w:szCs w:val="20"/>
              </w:rPr>
              <w:t xml:space="preserve"> района Краснодарского края, документ, удостоверяющий личность: паспорт гражданина РФ, серия: 03 09 № 255852, выдан: отделом УФМС России по Краснодарскому краю в городе-курорте Анапа, дата выдачи: 14.10.2009 года, код подразделения: 230-020, зарегистрирована по адресу: Краснодарский край, гор. Анапа, </w:t>
            </w:r>
            <w:proofErr w:type="spellStart"/>
            <w:r w:rsidRPr="00FF4FFA">
              <w:rPr>
                <w:rFonts w:ascii="Times New Roman" w:hAnsi="Times New Roman" w:cs="Times New Roman"/>
                <w:sz w:val="20"/>
                <w:szCs w:val="20"/>
              </w:rPr>
              <w:t>Анапский</w:t>
            </w:r>
            <w:proofErr w:type="spellEnd"/>
            <w:r w:rsidRPr="00FF4FFA">
              <w:rPr>
                <w:rFonts w:ascii="Times New Roman" w:hAnsi="Times New Roman" w:cs="Times New Roman"/>
                <w:sz w:val="20"/>
                <w:szCs w:val="20"/>
              </w:rPr>
              <w:t xml:space="preserve"> р-н, ул. Стахановская, дом 13, кв.60</w:t>
            </w:r>
          </w:p>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sz w:val="20"/>
                <w:szCs w:val="20"/>
              </w:rPr>
              <w:t>Тел.: 89183380558</w:t>
            </w:r>
          </w:p>
        </w:tc>
      </w:tr>
      <w:tr w:rsidR="00C707D1" w:rsidRPr="00FF4FFA" w:rsidTr="00840010">
        <w:trPr>
          <w:trHeight w:val="766"/>
        </w:trPr>
        <w:tc>
          <w:tcPr>
            <w:tcW w:w="5212" w:type="dxa"/>
          </w:tcPr>
          <w:p w:rsidR="00C707D1" w:rsidRPr="00FF4FFA" w:rsidRDefault="00C707D1" w:rsidP="00840010">
            <w:pPr>
              <w:jc w:val="both"/>
              <w:rPr>
                <w:rFonts w:ascii="Times New Roman" w:hAnsi="Times New Roman" w:cs="Times New Roman"/>
                <w:color w:val="000000" w:themeColor="text1"/>
                <w:sz w:val="20"/>
                <w:szCs w:val="20"/>
              </w:rPr>
            </w:pPr>
          </w:p>
          <w:p w:rsidR="00C707D1" w:rsidRPr="00FF4FFA" w:rsidRDefault="00C707D1" w:rsidP="00840010">
            <w:pPr>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________________________________ Дьяченко Е.А.,</w:t>
            </w:r>
          </w:p>
          <w:p w:rsidR="00C707D1" w:rsidRPr="00FF4FFA" w:rsidRDefault="00C707D1" w:rsidP="00840010">
            <w:pPr>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 xml:space="preserve">по доверенности </w:t>
            </w:r>
            <w:r w:rsidRPr="00FF4FFA">
              <w:rPr>
                <w:rFonts w:ascii="Times New Roman" w:hAnsi="Times New Roman" w:cs="Times New Roman"/>
                <w:sz w:val="20"/>
                <w:szCs w:val="20"/>
              </w:rPr>
              <w:t>№ 23/113-н/23-2020-3-989 от 08.06.2020 г.</w:t>
            </w:r>
          </w:p>
        </w:tc>
        <w:tc>
          <w:tcPr>
            <w:tcW w:w="4536" w:type="dxa"/>
          </w:tcPr>
          <w:p w:rsidR="00C707D1" w:rsidRPr="00FF4FFA" w:rsidRDefault="00C707D1" w:rsidP="00840010">
            <w:pPr>
              <w:tabs>
                <w:tab w:val="left" w:pos="3101"/>
              </w:tabs>
              <w:jc w:val="both"/>
              <w:rPr>
                <w:rFonts w:ascii="Times New Roman" w:hAnsi="Times New Roman" w:cs="Times New Roman"/>
                <w:color w:val="000000" w:themeColor="text1"/>
                <w:sz w:val="20"/>
                <w:szCs w:val="20"/>
              </w:rPr>
            </w:pPr>
          </w:p>
          <w:p w:rsidR="00C707D1" w:rsidRPr="00FF4FFA" w:rsidRDefault="00C707D1" w:rsidP="00840010">
            <w:pPr>
              <w:tabs>
                <w:tab w:val="left" w:pos="3101"/>
              </w:tabs>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 xml:space="preserve">________________________ </w:t>
            </w:r>
            <w:proofErr w:type="spellStart"/>
            <w:r w:rsidRPr="00FF4FFA">
              <w:rPr>
                <w:rFonts w:ascii="Times New Roman" w:hAnsi="Times New Roman" w:cs="Times New Roman"/>
                <w:color w:val="000000" w:themeColor="text1"/>
                <w:sz w:val="20"/>
                <w:szCs w:val="20"/>
              </w:rPr>
              <w:t>Лесникова</w:t>
            </w:r>
            <w:proofErr w:type="spellEnd"/>
            <w:r w:rsidRPr="00FF4FFA">
              <w:rPr>
                <w:rFonts w:ascii="Times New Roman" w:hAnsi="Times New Roman" w:cs="Times New Roman"/>
                <w:color w:val="000000" w:themeColor="text1"/>
                <w:sz w:val="20"/>
                <w:szCs w:val="20"/>
              </w:rPr>
              <w:t xml:space="preserve"> Е.П.</w:t>
            </w:r>
          </w:p>
        </w:tc>
      </w:tr>
    </w:tbl>
    <w:p w:rsidR="00C707D1" w:rsidRPr="00FF4FFA" w:rsidRDefault="00C707D1" w:rsidP="00BB7BA3">
      <w:pPr>
        <w:rPr>
          <w:rFonts w:ascii="Times New Roman" w:hAnsi="Times New Roman" w:cs="Times New Roman"/>
          <w:b/>
          <w:sz w:val="20"/>
          <w:szCs w:val="20"/>
        </w:rPr>
      </w:pPr>
    </w:p>
    <w:p w:rsidR="00717835" w:rsidRPr="00FF4FFA" w:rsidRDefault="00717835" w:rsidP="005540F6">
      <w:pPr>
        <w:rPr>
          <w:rFonts w:ascii="Times New Roman" w:hAnsi="Times New Roman" w:cs="Times New Roman"/>
          <w:sz w:val="20"/>
          <w:szCs w:val="20"/>
        </w:rPr>
      </w:pPr>
    </w:p>
    <w:p w:rsidR="00C707D1" w:rsidRPr="00FF4FFA" w:rsidRDefault="00C707D1" w:rsidP="005540F6">
      <w:pPr>
        <w:rPr>
          <w:rFonts w:ascii="Times New Roman" w:hAnsi="Times New Roman" w:cs="Times New Roman"/>
          <w:sz w:val="20"/>
          <w:szCs w:val="20"/>
        </w:rPr>
      </w:pPr>
    </w:p>
    <w:p w:rsidR="00C707D1" w:rsidRPr="00FF4FFA" w:rsidRDefault="00C707D1" w:rsidP="005540F6">
      <w:pPr>
        <w:rPr>
          <w:rFonts w:ascii="Times New Roman" w:hAnsi="Times New Roman" w:cs="Times New Roman"/>
          <w:sz w:val="20"/>
          <w:szCs w:val="20"/>
        </w:rPr>
      </w:pPr>
    </w:p>
    <w:p w:rsidR="00CD36DF" w:rsidRPr="00FF4FFA" w:rsidRDefault="00CD36DF" w:rsidP="00AE349F">
      <w:pPr>
        <w:jc w:val="right"/>
        <w:rPr>
          <w:rFonts w:ascii="Times New Roman" w:hAnsi="Times New Roman" w:cs="Times New Roman"/>
          <w:sz w:val="20"/>
          <w:szCs w:val="20"/>
        </w:rPr>
      </w:pPr>
      <w:r w:rsidRPr="00FF4FFA">
        <w:rPr>
          <w:rFonts w:ascii="Times New Roman" w:hAnsi="Times New Roman" w:cs="Times New Roman"/>
          <w:sz w:val="20"/>
          <w:szCs w:val="20"/>
        </w:rPr>
        <w:t xml:space="preserve">Приложение № 2 «Техническое описание </w:t>
      </w:r>
    </w:p>
    <w:p w:rsidR="00CD36DF" w:rsidRPr="00FF4FFA" w:rsidRDefault="00CD36DF" w:rsidP="00E969CB">
      <w:pPr>
        <w:jc w:val="right"/>
        <w:rPr>
          <w:rFonts w:ascii="Times New Roman" w:hAnsi="Times New Roman" w:cs="Times New Roman"/>
          <w:sz w:val="20"/>
          <w:szCs w:val="20"/>
        </w:rPr>
      </w:pPr>
      <w:r w:rsidRPr="00FF4FFA">
        <w:rPr>
          <w:rFonts w:ascii="Times New Roman" w:hAnsi="Times New Roman" w:cs="Times New Roman"/>
          <w:sz w:val="20"/>
          <w:szCs w:val="20"/>
        </w:rPr>
        <w:t>Объекта долевого строительства»</w:t>
      </w:r>
    </w:p>
    <w:p w:rsidR="00CD36DF" w:rsidRPr="00FF4FFA" w:rsidRDefault="00CD36DF" w:rsidP="00CD36DF">
      <w:pPr>
        <w:autoSpaceDE w:val="0"/>
        <w:autoSpaceDN w:val="0"/>
        <w:adjustRightInd w:val="0"/>
        <w:contextualSpacing/>
        <w:jc w:val="center"/>
        <w:rPr>
          <w:rFonts w:ascii="Times New Roman" w:hAnsi="Times New Roman" w:cs="Times New Roman"/>
          <w:b/>
          <w:bCs/>
          <w:sz w:val="20"/>
          <w:szCs w:val="20"/>
        </w:rPr>
      </w:pPr>
    </w:p>
    <w:p w:rsidR="00CD36DF" w:rsidRPr="00FF4FFA" w:rsidRDefault="00CD36DF" w:rsidP="00E969CB">
      <w:pPr>
        <w:autoSpaceDE w:val="0"/>
        <w:autoSpaceDN w:val="0"/>
        <w:adjustRightInd w:val="0"/>
        <w:contextualSpacing/>
        <w:jc w:val="center"/>
        <w:rPr>
          <w:rFonts w:ascii="Times New Roman" w:hAnsi="Times New Roman" w:cs="Times New Roman"/>
          <w:b/>
          <w:bCs/>
          <w:sz w:val="20"/>
          <w:szCs w:val="20"/>
        </w:rPr>
      </w:pPr>
      <w:r w:rsidRPr="00FF4FFA">
        <w:rPr>
          <w:rFonts w:ascii="Times New Roman" w:hAnsi="Times New Roman" w:cs="Times New Roman"/>
          <w:b/>
          <w:bCs/>
          <w:sz w:val="20"/>
          <w:szCs w:val="20"/>
        </w:rPr>
        <w:t>Техническое описание Объекта долевого строительства</w:t>
      </w:r>
    </w:p>
    <w:p w:rsidR="00CD36DF" w:rsidRPr="00FF4FFA" w:rsidRDefault="00CD36DF" w:rsidP="00CD36DF">
      <w:pPr>
        <w:spacing w:after="60"/>
        <w:contextualSpacing/>
        <w:jc w:val="center"/>
        <w:rPr>
          <w:rFonts w:ascii="Times New Roman" w:hAnsi="Times New Roman" w:cs="Times New Roman"/>
          <w:sz w:val="20"/>
          <w:szCs w:val="20"/>
        </w:rPr>
      </w:pPr>
      <w:r w:rsidRPr="00FF4FFA">
        <w:rPr>
          <w:rFonts w:ascii="Times New Roman" w:hAnsi="Times New Roman" w:cs="Times New Roman"/>
          <w:b/>
          <w:sz w:val="20"/>
          <w:szCs w:val="20"/>
        </w:rPr>
        <w:t>Виды работ, выполняемых Застройщиком в Квартире</w:t>
      </w:r>
      <w:r w:rsidRPr="00FF4FFA">
        <w:rPr>
          <w:rFonts w:ascii="Times New Roman" w:hAnsi="Times New Roman" w:cs="Times New Roman"/>
          <w:sz w:val="20"/>
          <w:szCs w:val="20"/>
        </w:rPr>
        <w:t>:</w:t>
      </w:r>
    </w:p>
    <w:p w:rsidR="00BA5B4D" w:rsidRPr="00FF4FFA" w:rsidRDefault="00BA5B4D" w:rsidP="00925257">
      <w:pPr>
        <w:spacing w:after="60"/>
        <w:contextualSpacing/>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835"/>
        <w:gridCol w:w="6345"/>
      </w:tblGrid>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center"/>
              <w:rPr>
                <w:rFonts w:ascii="Times New Roman" w:hAnsi="Times New Roman" w:cs="Times New Roman"/>
                <w:sz w:val="20"/>
                <w:szCs w:val="20"/>
              </w:rPr>
            </w:pPr>
            <w:r w:rsidRPr="00FF4FFA">
              <w:rPr>
                <w:rFonts w:ascii="Times New Roman" w:hAnsi="Times New Roman" w:cs="Times New Roman"/>
                <w:sz w:val="20"/>
                <w:szCs w:val="20"/>
              </w:rPr>
              <w:t>Виды работ</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center"/>
              <w:rPr>
                <w:rFonts w:ascii="Times New Roman" w:hAnsi="Times New Roman" w:cs="Times New Roman"/>
                <w:sz w:val="20"/>
                <w:szCs w:val="20"/>
              </w:rPr>
            </w:pPr>
            <w:r w:rsidRPr="00FF4FFA">
              <w:rPr>
                <w:rFonts w:ascii="Times New Roman" w:hAnsi="Times New Roman" w:cs="Times New Roman"/>
                <w:sz w:val="20"/>
                <w:szCs w:val="20"/>
              </w:rPr>
              <w:t>Качество отделки</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Установка входной квартирной двери</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Металлическая, толщина металла не менее 1,5 мм с фурнитурой (в соответствие с проектом, получившим положительное заключение экспертизы)</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Установка оконных блоков</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Металлопластиковые, с фурнитурой (в соответствии с проектом, получившим положительное заключение экспертизы).</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CD36DF" w:rsidRPr="00FF4FFA" w:rsidRDefault="00CD36DF" w:rsidP="001C3406">
            <w:pPr>
              <w:tabs>
                <w:tab w:val="left" w:pos="360"/>
              </w:tabs>
              <w:suppressAutoHyphens/>
              <w:spacing w:after="60"/>
              <w:contextualSpacing/>
              <w:rPr>
                <w:rFonts w:ascii="Times New Roman" w:hAnsi="Times New Roman" w:cs="Times New Roman"/>
                <w:sz w:val="20"/>
                <w:szCs w:val="20"/>
              </w:rPr>
            </w:pPr>
            <w:r w:rsidRPr="00FF4FFA">
              <w:rPr>
                <w:rFonts w:ascii="Times New Roman" w:hAnsi="Times New Roman" w:cs="Times New Roman"/>
                <w:sz w:val="20"/>
                <w:szCs w:val="20"/>
              </w:rPr>
              <w:t>Установка витражных оконных блоков на балконах и лоджиях</w:t>
            </w:r>
          </w:p>
        </w:tc>
        <w:tc>
          <w:tcPr>
            <w:tcW w:w="6345" w:type="dxa"/>
            <w:tcBorders>
              <w:top w:val="single" w:sz="4" w:space="0" w:color="auto"/>
              <w:left w:val="single" w:sz="4" w:space="0" w:color="auto"/>
              <w:bottom w:val="single" w:sz="4" w:space="0" w:color="auto"/>
              <w:right w:val="single" w:sz="4" w:space="0" w:color="auto"/>
            </w:tcBorders>
          </w:tcPr>
          <w:p w:rsidR="00CD36DF" w:rsidRPr="00FF4FFA" w:rsidRDefault="00CD36DF" w:rsidP="001C3406">
            <w:pPr>
              <w:rPr>
                <w:rFonts w:ascii="Times New Roman" w:hAnsi="Times New Roman" w:cs="Times New Roman"/>
                <w:sz w:val="20"/>
                <w:szCs w:val="20"/>
              </w:rPr>
            </w:pPr>
            <w:r w:rsidRPr="00FF4FFA">
              <w:rPr>
                <w:rFonts w:ascii="Times New Roman" w:hAnsi="Times New Roman" w:cs="Times New Roman"/>
                <w:sz w:val="20"/>
                <w:szCs w:val="20"/>
              </w:rPr>
              <w:t>Металлопластиковые, с фурнитурой (в соответствие с проектом, получившим положительное заключение экспертизы).</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Монтаж системы водоснабжения</w:t>
            </w:r>
          </w:p>
        </w:tc>
        <w:tc>
          <w:tcPr>
            <w:tcW w:w="6345" w:type="dxa"/>
            <w:tcBorders>
              <w:top w:val="single" w:sz="4" w:space="0" w:color="auto"/>
              <w:left w:val="single" w:sz="4" w:space="0" w:color="auto"/>
              <w:bottom w:val="single" w:sz="4" w:space="0" w:color="auto"/>
              <w:right w:val="single" w:sz="4" w:space="0" w:color="auto"/>
            </w:tcBorders>
          </w:tcPr>
          <w:p w:rsidR="00CD36DF" w:rsidRPr="00FF4FFA" w:rsidRDefault="00CD36DF" w:rsidP="001C3406">
            <w:pPr>
              <w:rPr>
                <w:rFonts w:ascii="Times New Roman" w:hAnsi="Times New Roman" w:cs="Times New Roman"/>
                <w:sz w:val="20"/>
                <w:szCs w:val="20"/>
              </w:rPr>
            </w:pPr>
            <w:r w:rsidRPr="00FF4FFA">
              <w:rPr>
                <w:rFonts w:ascii="Times New Roman" w:hAnsi="Times New Roman" w:cs="Times New Roman"/>
                <w:sz w:val="20"/>
                <w:szCs w:val="20"/>
              </w:rPr>
              <w:t>Стояки горячей и холодной воды без внутренней разводки, с установкой счетчиков горячей и холодной воды и запорной арматурой.</w:t>
            </w:r>
          </w:p>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Монтаж стояков канализации</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rPr>
                <w:rFonts w:ascii="Times New Roman" w:hAnsi="Times New Roman" w:cs="Times New Roman"/>
                <w:sz w:val="20"/>
                <w:szCs w:val="20"/>
              </w:rPr>
            </w:pPr>
            <w:r w:rsidRPr="00FF4FFA">
              <w:rPr>
                <w:rFonts w:ascii="Times New Roman" w:hAnsi="Times New Roman" w:cs="Times New Roman"/>
                <w:sz w:val="20"/>
                <w:szCs w:val="20"/>
              </w:rPr>
              <w:t>Ввод в жилое помещение труб. Внутриквартирную разводку сетей канализации выполняет собственник.</w:t>
            </w:r>
          </w:p>
        </w:tc>
      </w:tr>
      <w:tr w:rsidR="00CD36DF" w:rsidRPr="00FF4FFA" w:rsidTr="001C3406">
        <w:trPr>
          <w:trHeight w:val="713"/>
        </w:trPr>
        <w:tc>
          <w:tcPr>
            <w:tcW w:w="454" w:type="dxa"/>
            <w:tcBorders>
              <w:top w:val="single" w:sz="4" w:space="0" w:color="auto"/>
              <w:left w:val="single" w:sz="4" w:space="0" w:color="auto"/>
              <w:bottom w:val="single" w:sz="4" w:space="0" w:color="auto"/>
              <w:right w:val="single" w:sz="4" w:space="0" w:color="auto"/>
            </w:tcBorders>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6</w:t>
            </w:r>
          </w:p>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Монтаж системы электроснабжения</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 xml:space="preserve">Внутриквартирная разводка, установка распределительных коробок, без установки розеток и выключателей. Установка квартирного щитка, установка счетчика электроэнергии. </w:t>
            </w:r>
          </w:p>
        </w:tc>
      </w:tr>
      <w:tr w:rsidR="00CD36DF" w:rsidRPr="00FF4FFA" w:rsidTr="001C3406">
        <w:trPr>
          <w:trHeight w:val="682"/>
        </w:trPr>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Монтаж системы отопления</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7E2361" w:rsidP="007E2361">
            <w:pPr>
              <w:rPr>
                <w:rFonts w:ascii="Times New Roman" w:hAnsi="Times New Roman" w:cs="Times New Roman"/>
                <w:sz w:val="20"/>
                <w:szCs w:val="20"/>
              </w:rPr>
            </w:pPr>
            <w:r w:rsidRPr="00FF4FFA">
              <w:rPr>
                <w:rFonts w:ascii="Times New Roman" w:hAnsi="Times New Roman" w:cs="Times New Roman"/>
                <w:sz w:val="20"/>
                <w:szCs w:val="20"/>
              </w:rPr>
              <w:t>Горизонтальная поквартирная разводка (в стяжке), установка стальных панельных радиаторов. Приборы учета устанавливаются собственниками единого типа</w:t>
            </w:r>
            <w:r w:rsidR="00C707D1" w:rsidRPr="00FF4FFA">
              <w:rPr>
                <w:rFonts w:ascii="Times New Roman" w:hAnsi="Times New Roman" w:cs="Times New Roman"/>
                <w:sz w:val="20"/>
                <w:szCs w:val="20"/>
              </w:rPr>
              <w:t xml:space="preserve"> </w:t>
            </w:r>
            <w:r w:rsidRPr="00FF4FFA">
              <w:rPr>
                <w:rFonts w:ascii="Times New Roman" w:hAnsi="Times New Roman" w:cs="Times New Roman"/>
                <w:sz w:val="20"/>
                <w:szCs w:val="20"/>
              </w:rPr>
              <w:t>(в соответствии с проектом, получившим положительное заключение экспертизы).</w:t>
            </w:r>
          </w:p>
        </w:tc>
      </w:tr>
      <w:tr w:rsidR="00CD36DF" w:rsidRPr="00FF4FFA" w:rsidTr="001C3406">
        <w:trPr>
          <w:trHeight w:val="255"/>
        </w:trPr>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Покрытие пола</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Стяжки из цементно-песчаного раствора.</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Отделка стен и внутриквартирных перегородок</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 xml:space="preserve">Штукатурка гипсовой смесью стен по кирпичу и </w:t>
            </w:r>
            <w:proofErr w:type="spellStart"/>
            <w:r w:rsidRPr="00FF4FFA">
              <w:rPr>
                <w:rFonts w:ascii="Times New Roman" w:hAnsi="Times New Roman" w:cs="Times New Roman"/>
                <w:sz w:val="20"/>
                <w:szCs w:val="20"/>
              </w:rPr>
              <w:t>газоблоку</w:t>
            </w:r>
            <w:proofErr w:type="spellEnd"/>
            <w:r w:rsidRPr="00FF4FFA">
              <w:rPr>
                <w:rFonts w:ascii="Times New Roman" w:hAnsi="Times New Roman" w:cs="Times New Roman"/>
                <w:sz w:val="20"/>
                <w:szCs w:val="20"/>
              </w:rPr>
              <w:t xml:space="preserve">, заделка </w:t>
            </w:r>
            <w:proofErr w:type="spellStart"/>
            <w:r w:rsidRPr="00FF4FFA">
              <w:rPr>
                <w:rFonts w:ascii="Times New Roman" w:hAnsi="Times New Roman" w:cs="Times New Roman"/>
                <w:sz w:val="20"/>
                <w:szCs w:val="20"/>
              </w:rPr>
              <w:t>штроб</w:t>
            </w:r>
            <w:proofErr w:type="spellEnd"/>
            <w:r w:rsidRPr="00FF4FFA">
              <w:rPr>
                <w:rFonts w:ascii="Times New Roman" w:hAnsi="Times New Roman" w:cs="Times New Roman"/>
                <w:sz w:val="20"/>
                <w:szCs w:val="20"/>
              </w:rPr>
              <w:t>, устройство откосов окон и дверей.</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Отделка потолков</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rPr>
                <w:rFonts w:ascii="Times New Roman" w:hAnsi="Times New Roman" w:cs="Times New Roman"/>
                <w:sz w:val="20"/>
                <w:szCs w:val="20"/>
              </w:rPr>
            </w:pPr>
            <w:r w:rsidRPr="00FF4FFA">
              <w:rPr>
                <w:rFonts w:ascii="Times New Roman" w:hAnsi="Times New Roman" w:cs="Times New Roman"/>
                <w:sz w:val="20"/>
                <w:szCs w:val="20"/>
              </w:rPr>
              <w:t>Монолитные перекрытия, без отделки.</w:t>
            </w:r>
          </w:p>
        </w:tc>
      </w:tr>
      <w:tr w:rsidR="00CD36DF" w:rsidRPr="00FF4FFA" w:rsidTr="001C3406">
        <w:tc>
          <w:tcPr>
            <w:tcW w:w="454"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 xml:space="preserve">10 </w:t>
            </w:r>
          </w:p>
        </w:tc>
        <w:tc>
          <w:tcPr>
            <w:tcW w:w="283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tabs>
                <w:tab w:val="left" w:pos="360"/>
              </w:tabs>
              <w:suppressAutoHyphens/>
              <w:spacing w:after="60"/>
              <w:contextualSpacing/>
              <w:jc w:val="both"/>
              <w:rPr>
                <w:rFonts w:ascii="Times New Roman" w:hAnsi="Times New Roman" w:cs="Times New Roman"/>
                <w:sz w:val="20"/>
                <w:szCs w:val="20"/>
              </w:rPr>
            </w:pPr>
            <w:r w:rsidRPr="00FF4FFA">
              <w:rPr>
                <w:rFonts w:ascii="Times New Roman" w:hAnsi="Times New Roman" w:cs="Times New Roman"/>
                <w:sz w:val="20"/>
                <w:szCs w:val="20"/>
              </w:rPr>
              <w:t>Санитарные узлы</w:t>
            </w:r>
          </w:p>
        </w:tc>
        <w:tc>
          <w:tcPr>
            <w:tcW w:w="6345" w:type="dxa"/>
            <w:tcBorders>
              <w:top w:val="single" w:sz="4" w:space="0" w:color="auto"/>
              <w:left w:val="single" w:sz="4" w:space="0" w:color="auto"/>
              <w:bottom w:val="single" w:sz="4" w:space="0" w:color="auto"/>
              <w:right w:val="single" w:sz="4" w:space="0" w:color="auto"/>
            </w:tcBorders>
            <w:hideMark/>
          </w:tcPr>
          <w:p w:rsidR="00CD36DF" w:rsidRPr="00FF4FFA" w:rsidRDefault="00CD36DF" w:rsidP="001C3406">
            <w:pPr>
              <w:rPr>
                <w:rFonts w:ascii="Times New Roman" w:hAnsi="Times New Roman" w:cs="Times New Roman"/>
                <w:sz w:val="20"/>
                <w:szCs w:val="20"/>
              </w:rPr>
            </w:pPr>
            <w:r w:rsidRPr="00FF4FFA">
              <w:rPr>
                <w:rFonts w:ascii="Times New Roman" w:hAnsi="Times New Roman" w:cs="Times New Roman"/>
                <w:sz w:val="20"/>
                <w:szCs w:val="20"/>
              </w:rPr>
              <w:t xml:space="preserve"> Устройство гидроизоляции (без стяжки).</w:t>
            </w:r>
          </w:p>
        </w:tc>
      </w:tr>
    </w:tbl>
    <w:p w:rsidR="00E969CB" w:rsidRPr="00FF4FFA" w:rsidRDefault="00E969CB" w:rsidP="00E969CB">
      <w:pPr>
        <w:rPr>
          <w:rFonts w:ascii="Times New Roman" w:hAnsi="Times New Roman" w:cs="Times New Roman"/>
          <w:b/>
          <w:sz w:val="20"/>
          <w:szCs w:val="20"/>
        </w:rPr>
      </w:pPr>
    </w:p>
    <w:tbl>
      <w:tblPr>
        <w:tblStyle w:val="aa"/>
        <w:tblW w:w="9748" w:type="dxa"/>
        <w:tblLayout w:type="fixed"/>
        <w:tblLook w:val="04A0" w:firstRow="1" w:lastRow="0" w:firstColumn="1" w:lastColumn="0" w:noHBand="0" w:noVBand="1"/>
      </w:tblPr>
      <w:tblGrid>
        <w:gridCol w:w="5212"/>
        <w:gridCol w:w="4536"/>
      </w:tblGrid>
      <w:tr w:rsidR="00C707D1" w:rsidRPr="00FF4FFA" w:rsidTr="00840010">
        <w:tc>
          <w:tcPr>
            <w:tcW w:w="5212" w:type="dxa"/>
          </w:tcPr>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color w:val="000000" w:themeColor="text1"/>
                <w:sz w:val="20"/>
                <w:szCs w:val="20"/>
              </w:rPr>
              <w:t>Застройщик:</w:t>
            </w:r>
            <w:r w:rsidRPr="00FF4FFA">
              <w:rPr>
                <w:rFonts w:ascii="Times New Roman" w:hAnsi="Times New Roman" w:cs="Times New Roman"/>
                <w:b/>
                <w:color w:val="000000" w:themeColor="text1"/>
                <w:sz w:val="20"/>
                <w:szCs w:val="20"/>
              </w:rPr>
              <w:t xml:space="preserve"> ООО Специализированный застройщик «</w:t>
            </w:r>
            <w:proofErr w:type="spellStart"/>
            <w:r w:rsidRPr="00FF4FFA">
              <w:rPr>
                <w:rFonts w:ascii="Times New Roman" w:hAnsi="Times New Roman" w:cs="Times New Roman"/>
                <w:b/>
                <w:color w:val="000000" w:themeColor="text1"/>
                <w:sz w:val="20"/>
                <w:szCs w:val="20"/>
              </w:rPr>
              <w:t>ВестСтрой</w:t>
            </w:r>
            <w:proofErr w:type="spellEnd"/>
            <w:r w:rsidRPr="00FF4FFA">
              <w:rPr>
                <w:rFonts w:ascii="Times New Roman" w:hAnsi="Times New Roman" w:cs="Times New Roman"/>
                <w:b/>
                <w:color w:val="000000" w:themeColor="text1"/>
                <w:sz w:val="20"/>
                <w:szCs w:val="20"/>
              </w:rPr>
              <w:t>»</w:t>
            </w:r>
          </w:p>
        </w:tc>
        <w:tc>
          <w:tcPr>
            <w:tcW w:w="4536" w:type="dxa"/>
          </w:tcPr>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color w:val="000000" w:themeColor="text1"/>
                <w:sz w:val="20"/>
                <w:szCs w:val="20"/>
              </w:rPr>
              <w:t>Участник долевого строительства</w:t>
            </w:r>
            <w:r w:rsidRPr="00FF4FFA">
              <w:rPr>
                <w:rFonts w:ascii="Times New Roman" w:hAnsi="Times New Roman" w:cs="Times New Roman"/>
                <w:b/>
                <w:color w:val="auto"/>
                <w:sz w:val="20"/>
                <w:szCs w:val="20"/>
              </w:rPr>
              <w:t xml:space="preserve">: </w:t>
            </w:r>
            <w:proofErr w:type="spellStart"/>
            <w:r w:rsidRPr="00FF4FFA">
              <w:rPr>
                <w:rFonts w:ascii="Times New Roman" w:hAnsi="Times New Roman" w:cs="Times New Roman"/>
                <w:b/>
                <w:sz w:val="20"/>
                <w:szCs w:val="20"/>
              </w:rPr>
              <w:t>Лесникова</w:t>
            </w:r>
            <w:proofErr w:type="spellEnd"/>
            <w:r w:rsidRPr="00FF4FFA">
              <w:rPr>
                <w:rFonts w:ascii="Times New Roman" w:hAnsi="Times New Roman" w:cs="Times New Roman"/>
                <w:b/>
                <w:sz w:val="20"/>
                <w:szCs w:val="20"/>
              </w:rPr>
              <w:t xml:space="preserve"> Елена Павловна</w:t>
            </w:r>
          </w:p>
        </w:tc>
      </w:tr>
      <w:tr w:rsidR="00C707D1" w:rsidRPr="00FF4FFA" w:rsidTr="00840010">
        <w:trPr>
          <w:trHeight w:val="2542"/>
        </w:trPr>
        <w:tc>
          <w:tcPr>
            <w:tcW w:w="5212" w:type="dxa"/>
          </w:tcPr>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Юридический адрес: 350001, Краснодарский край, г. Краснодар, переулок Константиновский, дом 26, Литер Е, офис 307</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Почтовый адрес: 350000, Россия, Краснодарский край, г. Краснодар, ул. Красная, 108</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Место нахождения обособленного подразделения: 350000, Россия, Краснодарский край, г. </w:t>
            </w:r>
            <w:proofErr w:type="gramStart"/>
            <w:r w:rsidRPr="00FF4FFA">
              <w:rPr>
                <w:rFonts w:ascii="Times New Roman" w:hAnsi="Times New Roman" w:cs="Times New Roman"/>
                <w:sz w:val="20"/>
                <w:szCs w:val="20"/>
              </w:rPr>
              <w:t xml:space="preserve">Краснодар,   </w:t>
            </w:r>
            <w:proofErr w:type="gramEnd"/>
            <w:r w:rsidRPr="00FF4FFA">
              <w:rPr>
                <w:rFonts w:ascii="Times New Roman" w:hAnsi="Times New Roman" w:cs="Times New Roman"/>
                <w:sz w:val="20"/>
                <w:szCs w:val="20"/>
              </w:rPr>
              <w:t xml:space="preserve">                ул. Красная, 108 </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ИНН/КПП 2311241482/230901001</w:t>
            </w:r>
          </w:p>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Расчетный счет: </w:t>
            </w:r>
            <w:r w:rsidRPr="00FF4FFA">
              <w:rPr>
                <w:rFonts w:ascii="Times New Roman" w:hAnsi="Times New Roman" w:cs="Times New Roman"/>
                <w:color w:val="auto"/>
                <w:sz w:val="20"/>
                <w:szCs w:val="20"/>
              </w:rPr>
              <w:t>40702810130000017989</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 xml:space="preserve">ОТДЕЛЕНИЕ № 8619 СБЕРБАНКА РОССИИ </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БИК: 040349602</w:t>
            </w:r>
          </w:p>
          <w:p w:rsidR="00C707D1" w:rsidRPr="00FF4FFA" w:rsidRDefault="00C707D1" w:rsidP="00840010">
            <w:pPr>
              <w:shd w:val="clear" w:color="auto" w:fill="FFFFFF"/>
              <w:tabs>
                <w:tab w:val="left" w:pos="3960"/>
              </w:tabs>
              <w:autoSpaceDE w:val="0"/>
              <w:autoSpaceDN w:val="0"/>
              <w:adjustRightInd w:val="0"/>
              <w:jc w:val="both"/>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Кор. счет: 30101810100000000602</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 xml:space="preserve">ОГРН: </w:t>
            </w:r>
            <w:r w:rsidRPr="00FF4FFA">
              <w:rPr>
                <w:rFonts w:ascii="Times New Roman" w:eastAsia="Times New Roman" w:hAnsi="Times New Roman" w:cs="Times New Roman"/>
                <w:color w:val="333333"/>
                <w:sz w:val="20"/>
                <w:szCs w:val="20"/>
                <w:lang w:bidi="ar-SA"/>
              </w:rPr>
              <w:t xml:space="preserve">1172375059603, </w:t>
            </w:r>
            <w:r w:rsidRPr="00FF4FFA">
              <w:rPr>
                <w:rFonts w:ascii="Times New Roman" w:eastAsia="Times New Roman" w:hAnsi="Times New Roman" w:cs="Times New Roman"/>
                <w:color w:val="auto"/>
                <w:sz w:val="20"/>
                <w:szCs w:val="20"/>
                <w:lang w:bidi="ar-SA"/>
              </w:rPr>
              <w:t>ОКПО: 19059585, ОКВЭД:  41.20</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r w:rsidRPr="00FF4FFA">
              <w:rPr>
                <w:rFonts w:ascii="Times New Roman" w:eastAsia="Times New Roman" w:hAnsi="Times New Roman" w:cs="Times New Roman"/>
                <w:color w:val="auto"/>
                <w:sz w:val="20"/>
                <w:szCs w:val="20"/>
                <w:lang w:bidi="ar-SA"/>
              </w:rPr>
              <w:t>Тел. Бухгалтерия (861)238-70-13</w:t>
            </w:r>
          </w:p>
          <w:p w:rsidR="00C707D1" w:rsidRPr="00FF4FFA" w:rsidRDefault="00C707D1" w:rsidP="00840010">
            <w:pPr>
              <w:autoSpaceDE w:val="0"/>
              <w:autoSpaceDN w:val="0"/>
              <w:adjustRightInd w:val="0"/>
              <w:rPr>
                <w:rFonts w:ascii="Times New Roman" w:eastAsia="Times New Roman" w:hAnsi="Times New Roman" w:cs="Times New Roman"/>
                <w:color w:val="auto"/>
                <w:sz w:val="20"/>
                <w:szCs w:val="20"/>
                <w:lang w:bidi="ar-SA"/>
              </w:rPr>
            </w:pPr>
            <w:proofErr w:type="spellStart"/>
            <w:r w:rsidRPr="00FF4FFA">
              <w:rPr>
                <w:rFonts w:ascii="Times New Roman" w:eastAsia="Times New Roman" w:hAnsi="Times New Roman" w:cs="Times New Roman"/>
                <w:color w:val="auto"/>
                <w:sz w:val="20"/>
                <w:szCs w:val="20"/>
                <w:lang w:val="en-US" w:bidi="ar-SA"/>
              </w:rPr>
              <w:t>OOOWestStroy</w:t>
            </w:r>
            <w:proofErr w:type="spellEnd"/>
            <w:r w:rsidRPr="00FF4FFA">
              <w:rPr>
                <w:rFonts w:ascii="Times New Roman" w:eastAsia="Times New Roman" w:hAnsi="Times New Roman" w:cs="Times New Roman"/>
                <w:color w:val="auto"/>
                <w:sz w:val="20"/>
                <w:szCs w:val="20"/>
                <w:lang w:bidi="ar-SA"/>
              </w:rPr>
              <w:t>@</w:t>
            </w:r>
            <w:r w:rsidRPr="00FF4FFA">
              <w:rPr>
                <w:rFonts w:ascii="Times New Roman" w:eastAsia="Times New Roman" w:hAnsi="Times New Roman" w:cs="Times New Roman"/>
                <w:color w:val="auto"/>
                <w:sz w:val="20"/>
                <w:szCs w:val="20"/>
                <w:lang w:val="en-US" w:bidi="ar-SA"/>
              </w:rPr>
              <w:t>mail</w:t>
            </w:r>
            <w:r w:rsidRPr="00FF4FFA">
              <w:rPr>
                <w:rFonts w:ascii="Times New Roman" w:eastAsia="Times New Roman" w:hAnsi="Times New Roman" w:cs="Times New Roman"/>
                <w:color w:val="auto"/>
                <w:sz w:val="20"/>
                <w:szCs w:val="20"/>
                <w:lang w:bidi="ar-SA"/>
              </w:rPr>
              <w:t>.</w:t>
            </w:r>
            <w:proofErr w:type="spellStart"/>
            <w:r w:rsidRPr="00FF4FFA">
              <w:rPr>
                <w:rFonts w:ascii="Times New Roman" w:eastAsia="Times New Roman" w:hAnsi="Times New Roman" w:cs="Times New Roman"/>
                <w:color w:val="auto"/>
                <w:sz w:val="20"/>
                <w:szCs w:val="20"/>
                <w:lang w:val="en-US" w:bidi="ar-SA"/>
              </w:rPr>
              <w:t>ru</w:t>
            </w:r>
            <w:proofErr w:type="spellEnd"/>
          </w:p>
        </w:tc>
        <w:tc>
          <w:tcPr>
            <w:tcW w:w="4536" w:type="dxa"/>
          </w:tcPr>
          <w:p w:rsidR="00C707D1" w:rsidRPr="00FF4FFA" w:rsidRDefault="00C707D1" w:rsidP="00840010">
            <w:pPr>
              <w:jc w:val="both"/>
              <w:rPr>
                <w:rFonts w:ascii="Times New Roman" w:hAnsi="Times New Roman" w:cs="Times New Roman"/>
                <w:sz w:val="20"/>
                <w:szCs w:val="20"/>
              </w:rPr>
            </w:pPr>
            <w:r w:rsidRPr="00FF4FFA">
              <w:rPr>
                <w:rFonts w:ascii="Times New Roman" w:hAnsi="Times New Roman" w:cs="Times New Roman"/>
                <w:sz w:val="20"/>
                <w:szCs w:val="20"/>
              </w:rPr>
              <w:t xml:space="preserve"> дата рождения: 06.07.1984 г., место рождения: станица </w:t>
            </w:r>
            <w:proofErr w:type="spellStart"/>
            <w:r w:rsidRPr="00FF4FFA">
              <w:rPr>
                <w:rFonts w:ascii="Times New Roman" w:hAnsi="Times New Roman" w:cs="Times New Roman"/>
                <w:sz w:val="20"/>
                <w:szCs w:val="20"/>
              </w:rPr>
              <w:t>Анапская</w:t>
            </w:r>
            <w:proofErr w:type="spellEnd"/>
            <w:r w:rsidRPr="00FF4FFA">
              <w:rPr>
                <w:rFonts w:ascii="Times New Roman" w:hAnsi="Times New Roman" w:cs="Times New Roman"/>
                <w:sz w:val="20"/>
                <w:szCs w:val="20"/>
              </w:rPr>
              <w:t xml:space="preserve"> </w:t>
            </w:r>
            <w:proofErr w:type="spellStart"/>
            <w:r w:rsidRPr="00FF4FFA">
              <w:rPr>
                <w:rFonts w:ascii="Times New Roman" w:hAnsi="Times New Roman" w:cs="Times New Roman"/>
                <w:sz w:val="20"/>
                <w:szCs w:val="20"/>
              </w:rPr>
              <w:t>Анапского</w:t>
            </w:r>
            <w:proofErr w:type="spellEnd"/>
            <w:r w:rsidRPr="00FF4FFA">
              <w:rPr>
                <w:rFonts w:ascii="Times New Roman" w:hAnsi="Times New Roman" w:cs="Times New Roman"/>
                <w:sz w:val="20"/>
                <w:szCs w:val="20"/>
              </w:rPr>
              <w:t xml:space="preserve"> района Краснодарского края, документ, удостоверяющий личность: паспорт гражданина РФ, серия: 03 09 № 255852, выдан: отделом УФМС России по Краснодарскому краю в городе-курорте Анапа, дата выдачи: 14.10.2009 года, код подразделения: 230-020, зарегистрирована по адресу: Краснодарский край, гор. Анапа, </w:t>
            </w:r>
            <w:proofErr w:type="spellStart"/>
            <w:r w:rsidRPr="00FF4FFA">
              <w:rPr>
                <w:rFonts w:ascii="Times New Roman" w:hAnsi="Times New Roman" w:cs="Times New Roman"/>
                <w:sz w:val="20"/>
                <w:szCs w:val="20"/>
              </w:rPr>
              <w:t>Анапский</w:t>
            </w:r>
            <w:proofErr w:type="spellEnd"/>
            <w:r w:rsidRPr="00FF4FFA">
              <w:rPr>
                <w:rFonts w:ascii="Times New Roman" w:hAnsi="Times New Roman" w:cs="Times New Roman"/>
                <w:sz w:val="20"/>
                <w:szCs w:val="20"/>
              </w:rPr>
              <w:t xml:space="preserve"> р-н, ул. Стахановская, дом 13, кв.60</w:t>
            </w:r>
          </w:p>
          <w:p w:rsidR="00C707D1" w:rsidRPr="00FF4FFA" w:rsidRDefault="00C707D1" w:rsidP="00840010">
            <w:pPr>
              <w:jc w:val="both"/>
              <w:rPr>
                <w:rFonts w:ascii="Times New Roman" w:hAnsi="Times New Roman" w:cs="Times New Roman"/>
                <w:b/>
                <w:color w:val="000000" w:themeColor="text1"/>
                <w:sz w:val="20"/>
                <w:szCs w:val="20"/>
              </w:rPr>
            </w:pPr>
            <w:r w:rsidRPr="00FF4FFA">
              <w:rPr>
                <w:rFonts w:ascii="Times New Roman" w:hAnsi="Times New Roman" w:cs="Times New Roman"/>
                <w:sz w:val="20"/>
                <w:szCs w:val="20"/>
              </w:rPr>
              <w:t>Тел.: 89183380558</w:t>
            </w:r>
          </w:p>
        </w:tc>
      </w:tr>
      <w:tr w:rsidR="00C707D1" w:rsidRPr="00FF4FFA" w:rsidTr="00840010">
        <w:trPr>
          <w:trHeight w:val="766"/>
        </w:trPr>
        <w:tc>
          <w:tcPr>
            <w:tcW w:w="5212" w:type="dxa"/>
          </w:tcPr>
          <w:p w:rsidR="00C707D1" w:rsidRPr="00FF4FFA" w:rsidRDefault="00C707D1" w:rsidP="00840010">
            <w:pPr>
              <w:jc w:val="both"/>
              <w:rPr>
                <w:rFonts w:ascii="Times New Roman" w:hAnsi="Times New Roman" w:cs="Times New Roman"/>
                <w:color w:val="000000" w:themeColor="text1"/>
                <w:sz w:val="20"/>
                <w:szCs w:val="20"/>
              </w:rPr>
            </w:pPr>
          </w:p>
          <w:p w:rsidR="00C707D1" w:rsidRPr="00FF4FFA" w:rsidRDefault="00C707D1" w:rsidP="00840010">
            <w:pPr>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________________________________ Дьяченко Е.А.,</w:t>
            </w:r>
          </w:p>
          <w:p w:rsidR="00C707D1" w:rsidRPr="00FF4FFA" w:rsidRDefault="00C707D1" w:rsidP="00840010">
            <w:pPr>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 xml:space="preserve">по доверенности </w:t>
            </w:r>
            <w:r w:rsidRPr="00FF4FFA">
              <w:rPr>
                <w:rFonts w:ascii="Times New Roman" w:hAnsi="Times New Roman" w:cs="Times New Roman"/>
                <w:sz w:val="20"/>
                <w:szCs w:val="20"/>
              </w:rPr>
              <w:t>№ 23/113-н/23-2020-3-989 от 08.06.2020 г.</w:t>
            </w:r>
          </w:p>
        </w:tc>
        <w:tc>
          <w:tcPr>
            <w:tcW w:w="4536" w:type="dxa"/>
          </w:tcPr>
          <w:p w:rsidR="00C707D1" w:rsidRPr="00FF4FFA" w:rsidRDefault="00C707D1" w:rsidP="00840010">
            <w:pPr>
              <w:tabs>
                <w:tab w:val="left" w:pos="3101"/>
              </w:tabs>
              <w:jc w:val="both"/>
              <w:rPr>
                <w:rFonts w:ascii="Times New Roman" w:hAnsi="Times New Roman" w:cs="Times New Roman"/>
                <w:color w:val="000000" w:themeColor="text1"/>
                <w:sz w:val="20"/>
                <w:szCs w:val="20"/>
              </w:rPr>
            </w:pPr>
          </w:p>
          <w:p w:rsidR="00C707D1" w:rsidRPr="00FF4FFA" w:rsidRDefault="00C707D1" w:rsidP="00840010">
            <w:pPr>
              <w:tabs>
                <w:tab w:val="left" w:pos="3101"/>
              </w:tabs>
              <w:jc w:val="both"/>
              <w:rPr>
                <w:rFonts w:ascii="Times New Roman" w:hAnsi="Times New Roman" w:cs="Times New Roman"/>
                <w:color w:val="000000" w:themeColor="text1"/>
                <w:sz w:val="20"/>
                <w:szCs w:val="20"/>
              </w:rPr>
            </w:pPr>
            <w:r w:rsidRPr="00FF4FFA">
              <w:rPr>
                <w:rFonts w:ascii="Times New Roman" w:hAnsi="Times New Roman" w:cs="Times New Roman"/>
                <w:color w:val="000000" w:themeColor="text1"/>
                <w:sz w:val="20"/>
                <w:szCs w:val="20"/>
              </w:rPr>
              <w:t xml:space="preserve">________________________ </w:t>
            </w:r>
            <w:proofErr w:type="spellStart"/>
            <w:r w:rsidRPr="00FF4FFA">
              <w:rPr>
                <w:rFonts w:ascii="Times New Roman" w:hAnsi="Times New Roman" w:cs="Times New Roman"/>
                <w:color w:val="000000" w:themeColor="text1"/>
                <w:sz w:val="20"/>
                <w:szCs w:val="20"/>
              </w:rPr>
              <w:t>Лесникова</w:t>
            </w:r>
            <w:proofErr w:type="spellEnd"/>
            <w:r w:rsidRPr="00FF4FFA">
              <w:rPr>
                <w:rFonts w:ascii="Times New Roman" w:hAnsi="Times New Roman" w:cs="Times New Roman"/>
                <w:color w:val="000000" w:themeColor="text1"/>
                <w:sz w:val="20"/>
                <w:szCs w:val="20"/>
              </w:rPr>
              <w:t xml:space="preserve"> Е.П.</w:t>
            </w:r>
          </w:p>
        </w:tc>
      </w:tr>
    </w:tbl>
    <w:p w:rsidR="004A7848" w:rsidRPr="00FF4FFA" w:rsidRDefault="004A7848" w:rsidP="000F3003">
      <w:pPr>
        <w:rPr>
          <w:rFonts w:ascii="Times New Roman" w:hAnsi="Times New Roman" w:cs="Times New Roman"/>
          <w:b/>
          <w:sz w:val="20"/>
          <w:szCs w:val="20"/>
        </w:rPr>
      </w:pPr>
    </w:p>
    <w:p w:rsidR="00FF4FFA" w:rsidRPr="00FF4FFA" w:rsidRDefault="00FF4FFA">
      <w:pPr>
        <w:rPr>
          <w:rFonts w:ascii="Times New Roman" w:hAnsi="Times New Roman" w:cs="Times New Roman"/>
          <w:b/>
          <w:sz w:val="20"/>
          <w:szCs w:val="20"/>
        </w:rPr>
      </w:pPr>
    </w:p>
    <w:sectPr w:rsidR="00FF4FFA" w:rsidRPr="00FF4FFA" w:rsidSect="00EE39DB">
      <w:footerReference w:type="even" r:id="rId15"/>
      <w:footerReference w:type="default" r:id="rId16"/>
      <w:pgSz w:w="11909" w:h="16838"/>
      <w:pgMar w:top="737" w:right="737" w:bottom="70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361" w:rsidRDefault="007E2361">
      <w:r>
        <w:separator/>
      </w:r>
    </w:p>
  </w:endnote>
  <w:endnote w:type="continuationSeparator" w:id="0">
    <w:p w:rsidR="007E2361" w:rsidRDefault="007E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17081"/>
      <w:docPartObj>
        <w:docPartGallery w:val="Page Numbers (Bottom of Page)"/>
        <w:docPartUnique/>
      </w:docPartObj>
    </w:sdtPr>
    <w:sdtEndPr>
      <w:rPr>
        <w:sz w:val="22"/>
      </w:rPr>
    </w:sdtEndPr>
    <w:sdtContent>
      <w:p w:rsidR="007E2361" w:rsidRPr="00751D0B" w:rsidRDefault="007E2361">
        <w:pPr>
          <w:pStyle w:val="af0"/>
          <w:jc w:val="right"/>
          <w:rPr>
            <w:sz w:val="22"/>
          </w:rPr>
        </w:pPr>
        <w:r w:rsidRPr="00751D0B">
          <w:rPr>
            <w:rFonts w:ascii="Times New Roman" w:hAnsi="Times New Roman" w:cs="Times New Roman"/>
            <w:sz w:val="22"/>
          </w:rPr>
          <w:fldChar w:fldCharType="begin"/>
        </w:r>
        <w:r w:rsidRPr="00751D0B">
          <w:rPr>
            <w:rFonts w:ascii="Times New Roman" w:hAnsi="Times New Roman" w:cs="Times New Roman"/>
            <w:sz w:val="22"/>
          </w:rPr>
          <w:instrText>PAGE   \* MERGEFORMAT</w:instrText>
        </w:r>
        <w:r w:rsidRPr="00751D0B">
          <w:rPr>
            <w:rFonts w:ascii="Times New Roman" w:hAnsi="Times New Roman" w:cs="Times New Roman"/>
            <w:sz w:val="22"/>
          </w:rPr>
          <w:fldChar w:fldCharType="separate"/>
        </w:r>
        <w:r w:rsidR="00566A6E">
          <w:rPr>
            <w:rFonts w:ascii="Times New Roman" w:hAnsi="Times New Roman" w:cs="Times New Roman"/>
            <w:noProof/>
            <w:sz w:val="22"/>
          </w:rPr>
          <w:t>8</w:t>
        </w:r>
        <w:r w:rsidRPr="00751D0B">
          <w:rPr>
            <w:rFonts w:ascii="Times New Roman" w:hAnsi="Times New Roman" w:cs="Times New Roman"/>
            <w:sz w:val="22"/>
          </w:rPr>
          <w:fldChar w:fldCharType="end"/>
        </w:r>
      </w:p>
    </w:sdtContent>
  </w:sdt>
  <w:p w:rsidR="007E2361" w:rsidRDefault="007E236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53231"/>
      <w:docPartObj>
        <w:docPartGallery w:val="Page Numbers (Bottom of Page)"/>
        <w:docPartUnique/>
      </w:docPartObj>
    </w:sdtPr>
    <w:sdtEndPr>
      <w:rPr>
        <w:rFonts w:ascii="Times New Roman" w:hAnsi="Times New Roman" w:cs="Times New Roman"/>
        <w:sz w:val="22"/>
      </w:rPr>
    </w:sdtEndPr>
    <w:sdtContent>
      <w:p w:rsidR="007E2361" w:rsidRPr="0025625B" w:rsidRDefault="007E2361">
        <w:pPr>
          <w:pStyle w:val="af0"/>
          <w:jc w:val="right"/>
          <w:rPr>
            <w:rFonts w:ascii="Times New Roman" w:hAnsi="Times New Roman" w:cs="Times New Roman"/>
            <w:sz w:val="22"/>
          </w:rPr>
        </w:pPr>
        <w:r w:rsidRPr="0025625B">
          <w:rPr>
            <w:rFonts w:ascii="Times New Roman" w:hAnsi="Times New Roman" w:cs="Times New Roman"/>
            <w:sz w:val="22"/>
          </w:rPr>
          <w:fldChar w:fldCharType="begin"/>
        </w:r>
        <w:r w:rsidRPr="0025625B">
          <w:rPr>
            <w:rFonts w:ascii="Times New Roman" w:hAnsi="Times New Roman" w:cs="Times New Roman"/>
            <w:sz w:val="22"/>
          </w:rPr>
          <w:instrText>PAGE   \* MERGEFORMAT</w:instrText>
        </w:r>
        <w:r w:rsidRPr="0025625B">
          <w:rPr>
            <w:rFonts w:ascii="Times New Roman" w:hAnsi="Times New Roman" w:cs="Times New Roman"/>
            <w:sz w:val="22"/>
          </w:rPr>
          <w:fldChar w:fldCharType="separate"/>
        </w:r>
        <w:r w:rsidR="00566A6E">
          <w:rPr>
            <w:rFonts w:ascii="Times New Roman" w:hAnsi="Times New Roman" w:cs="Times New Roman"/>
            <w:noProof/>
            <w:sz w:val="22"/>
          </w:rPr>
          <w:t>9</w:t>
        </w:r>
        <w:r w:rsidRPr="0025625B">
          <w:rPr>
            <w:rFonts w:ascii="Times New Roman" w:hAnsi="Times New Roman" w:cs="Times New Roman"/>
            <w:sz w:val="22"/>
          </w:rPr>
          <w:fldChar w:fldCharType="end"/>
        </w:r>
      </w:p>
    </w:sdtContent>
  </w:sdt>
  <w:p w:rsidR="007E2361" w:rsidRDefault="007E236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361" w:rsidRDefault="007E2361"/>
  </w:footnote>
  <w:footnote w:type="continuationSeparator" w:id="0">
    <w:p w:rsidR="007E2361" w:rsidRDefault="007E23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7B0"/>
    <w:multiLevelType w:val="multilevel"/>
    <w:tmpl w:val="1310C72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E1F95"/>
    <w:multiLevelType w:val="multilevel"/>
    <w:tmpl w:val="B2BEBC6E"/>
    <w:lvl w:ilvl="0">
      <w:start w:val="7"/>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729C9"/>
    <w:multiLevelType w:val="multilevel"/>
    <w:tmpl w:val="65DE72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BC33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281B60"/>
    <w:multiLevelType w:val="multilevel"/>
    <w:tmpl w:val="D21633FA"/>
    <w:lvl w:ilvl="0">
      <w:start w:val="1"/>
      <w:numFmt w:val="decimal"/>
      <w:lvlText w:val="%1."/>
      <w:lvlJc w:val="left"/>
      <w:pPr>
        <w:ind w:left="1065" w:hanging="705"/>
      </w:pPr>
      <w:rPr>
        <w:rFonts w:ascii="Times New Roman" w:eastAsiaTheme="majorEastAsia" w:hAnsi="Times New Roman" w:cs="Times New Roman" w:hint="default"/>
        <w:b/>
        <w:color w:val="auto"/>
        <w:sz w:val="24"/>
        <w:szCs w:val="24"/>
      </w:rPr>
    </w:lvl>
    <w:lvl w:ilvl="1">
      <w:start w:val="1"/>
      <w:numFmt w:val="decimal"/>
      <w:isLgl/>
      <w:lvlText w:val="%1.%2."/>
      <w:lvlJc w:val="left"/>
      <w:pPr>
        <w:ind w:left="1630" w:hanging="495"/>
      </w:pPr>
      <w:rPr>
        <w:color w:val="000000"/>
      </w:rPr>
    </w:lvl>
    <w:lvl w:ilvl="2">
      <w:start w:val="1"/>
      <w:numFmt w:val="decimal"/>
      <w:isLgl/>
      <w:lvlText w:val="%1.%2.%3."/>
      <w:lvlJc w:val="left"/>
      <w:pPr>
        <w:ind w:left="1776" w:hanging="720"/>
      </w:pPr>
      <w:rPr>
        <w:color w:val="000000"/>
      </w:rPr>
    </w:lvl>
    <w:lvl w:ilvl="3">
      <w:start w:val="1"/>
      <w:numFmt w:val="decimal"/>
      <w:isLgl/>
      <w:lvlText w:val="%1.%2.%3.%4."/>
      <w:lvlJc w:val="left"/>
      <w:pPr>
        <w:ind w:left="2124" w:hanging="720"/>
      </w:pPr>
      <w:rPr>
        <w:color w:val="000000"/>
      </w:rPr>
    </w:lvl>
    <w:lvl w:ilvl="4">
      <w:start w:val="1"/>
      <w:numFmt w:val="decimal"/>
      <w:isLgl/>
      <w:lvlText w:val="%1.%2.%3.%4.%5."/>
      <w:lvlJc w:val="left"/>
      <w:pPr>
        <w:ind w:left="2832" w:hanging="1080"/>
      </w:pPr>
      <w:rPr>
        <w:color w:val="000000"/>
      </w:rPr>
    </w:lvl>
    <w:lvl w:ilvl="5">
      <w:start w:val="1"/>
      <w:numFmt w:val="decimal"/>
      <w:isLgl/>
      <w:lvlText w:val="%1.%2.%3.%4.%5.%6."/>
      <w:lvlJc w:val="left"/>
      <w:pPr>
        <w:ind w:left="3180" w:hanging="1080"/>
      </w:pPr>
      <w:rPr>
        <w:color w:val="000000"/>
      </w:rPr>
    </w:lvl>
    <w:lvl w:ilvl="6">
      <w:start w:val="1"/>
      <w:numFmt w:val="decimal"/>
      <w:isLgl/>
      <w:lvlText w:val="%1.%2.%3.%4.%5.%6.%7."/>
      <w:lvlJc w:val="left"/>
      <w:pPr>
        <w:ind w:left="3888" w:hanging="1440"/>
      </w:pPr>
      <w:rPr>
        <w:color w:val="000000"/>
      </w:rPr>
    </w:lvl>
    <w:lvl w:ilvl="7">
      <w:start w:val="1"/>
      <w:numFmt w:val="decimal"/>
      <w:isLgl/>
      <w:lvlText w:val="%1.%2.%3.%4.%5.%6.%7.%8."/>
      <w:lvlJc w:val="left"/>
      <w:pPr>
        <w:ind w:left="4236" w:hanging="1440"/>
      </w:pPr>
      <w:rPr>
        <w:color w:val="000000"/>
      </w:rPr>
    </w:lvl>
    <w:lvl w:ilvl="8">
      <w:start w:val="1"/>
      <w:numFmt w:val="decimal"/>
      <w:isLgl/>
      <w:lvlText w:val="%1.%2.%3.%4.%5.%6.%7.%8.%9."/>
      <w:lvlJc w:val="left"/>
      <w:pPr>
        <w:ind w:left="4944" w:hanging="1800"/>
      </w:pPr>
      <w:rPr>
        <w:color w:val="000000"/>
      </w:rPr>
    </w:lvl>
  </w:abstractNum>
  <w:abstractNum w:abstractNumId="5" w15:restartNumberingAfterBreak="0">
    <w:nsid w:val="40693A03"/>
    <w:multiLevelType w:val="multilevel"/>
    <w:tmpl w:val="A804495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2811069"/>
    <w:multiLevelType w:val="multilevel"/>
    <w:tmpl w:val="8F0433B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43B825C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E74F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3571DA"/>
    <w:multiLevelType w:val="hybridMultilevel"/>
    <w:tmpl w:val="308CD3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B1F045B"/>
    <w:multiLevelType w:val="multilevel"/>
    <w:tmpl w:val="003C6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176C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063F6A"/>
    <w:multiLevelType w:val="hybridMultilevel"/>
    <w:tmpl w:val="0CC8D8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68E08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FD28C8"/>
    <w:multiLevelType w:val="multilevel"/>
    <w:tmpl w:val="8836E42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2D5B67"/>
    <w:multiLevelType w:val="multilevel"/>
    <w:tmpl w:val="88EA1C3E"/>
    <w:lvl w:ilvl="0">
      <w:start w:val="1"/>
      <w:numFmt w:val="decimal"/>
      <w:lvlText w:val="%1."/>
      <w:lvlJc w:val="left"/>
      <w:pPr>
        <w:ind w:left="405" w:hanging="405"/>
      </w:pPr>
      <w:rPr>
        <w:rFonts w:hint="default"/>
        <w:color w:val="000000"/>
      </w:rPr>
    </w:lvl>
    <w:lvl w:ilvl="1">
      <w:start w:val="1"/>
      <w:numFmt w:val="decimal"/>
      <w:lvlText w:val="%1.%2."/>
      <w:lvlJc w:val="left"/>
      <w:pPr>
        <w:ind w:left="1823" w:hanging="405"/>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6" w15:restartNumberingAfterBreak="0">
    <w:nsid w:val="7B4A1464"/>
    <w:multiLevelType w:val="multilevel"/>
    <w:tmpl w:val="9B801ADC"/>
    <w:styleLink w:val="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4"/>
  </w:num>
  <w:num w:numId="4">
    <w:abstractNumId w:val="1"/>
  </w:num>
  <w:num w:numId="5">
    <w:abstractNumId w:val="5"/>
  </w:num>
  <w:num w:numId="6">
    <w:abstractNumId w:val="6"/>
  </w:num>
  <w:num w:numId="7">
    <w:abstractNumId w:val="12"/>
  </w:num>
  <w:num w:numId="8">
    <w:abstractNumId w:val="9"/>
  </w:num>
  <w:num w:numId="9">
    <w:abstractNumId w:val="15"/>
  </w:num>
  <w:num w:numId="10">
    <w:abstractNumId w:val="10"/>
  </w:num>
  <w:num w:numId="11">
    <w:abstractNumId w:val="16"/>
  </w:num>
  <w:num w:numId="12">
    <w:abstractNumId w:val="3"/>
  </w:num>
  <w:num w:numId="13">
    <w:abstractNumId w:val="7"/>
  </w:num>
  <w:num w:numId="14">
    <w:abstractNumId w:val="11"/>
  </w:num>
  <w:num w:numId="15">
    <w:abstractNumId w:val="8"/>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0"/>
    <w:rsid w:val="000001FE"/>
    <w:rsid w:val="00005494"/>
    <w:rsid w:val="00005AC9"/>
    <w:rsid w:val="0000725D"/>
    <w:rsid w:val="00011A43"/>
    <w:rsid w:val="00012428"/>
    <w:rsid w:val="0001380E"/>
    <w:rsid w:val="0001388A"/>
    <w:rsid w:val="00013B94"/>
    <w:rsid w:val="0001523E"/>
    <w:rsid w:val="00015606"/>
    <w:rsid w:val="00016F23"/>
    <w:rsid w:val="0002146D"/>
    <w:rsid w:val="0002413B"/>
    <w:rsid w:val="00031C89"/>
    <w:rsid w:val="00032062"/>
    <w:rsid w:val="000320F4"/>
    <w:rsid w:val="00034556"/>
    <w:rsid w:val="0003496A"/>
    <w:rsid w:val="00041365"/>
    <w:rsid w:val="00041B3C"/>
    <w:rsid w:val="000502EA"/>
    <w:rsid w:val="00050885"/>
    <w:rsid w:val="000517AA"/>
    <w:rsid w:val="00054E80"/>
    <w:rsid w:val="0005519B"/>
    <w:rsid w:val="0005608D"/>
    <w:rsid w:val="00060326"/>
    <w:rsid w:val="000609BB"/>
    <w:rsid w:val="00061925"/>
    <w:rsid w:val="0006726A"/>
    <w:rsid w:val="000675B1"/>
    <w:rsid w:val="0007489E"/>
    <w:rsid w:val="00074919"/>
    <w:rsid w:val="00074C51"/>
    <w:rsid w:val="00075B7A"/>
    <w:rsid w:val="00076FE5"/>
    <w:rsid w:val="00077089"/>
    <w:rsid w:val="00080D22"/>
    <w:rsid w:val="00082CA1"/>
    <w:rsid w:val="00091038"/>
    <w:rsid w:val="00096DC8"/>
    <w:rsid w:val="000A0772"/>
    <w:rsid w:val="000A1706"/>
    <w:rsid w:val="000A2AD7"/>
    <w:rsid w:val="000A3909"/>
    <w:rsid w:val="000A5F15"/>
    <w:rsid w:val="000B0F1B"/>
    <w:rsid w:val="000B0F53"/>
    <w:rsid w:val="000B5BD9"/>
    <w:rsid w:val="000B7F1D"/>
    <w:rsid w:val="000C2F31"/>
    <w:rsid w:val="000C5E26"/>
    <w:rsid w:val="000C6F9B"/>
    <w:rsid w:val="000C78A6"/>
    <w:rsid w:val="000D3932"/>
    <w:rsid w:val="000E04C5"/>
    <w:rsid w:val="000E3428"/>
    <w:rsid w:val="000E34DB"/>
    <w:rsid w:val="000E4D3B"/>
    <w:rsid w:val="000F3003"/>
    <w:rsid w:val="000F3AD0"/>
    <w:rsid w:val="001021E2"/>
    <w:rsid w:val="001034F8"/>
    <w:rsid w:val="00104DFA"/>
    <w:rsid w:val="0010523B"/>
    <w:rsid w:val="00106081"/>
    <w:rsid w:val="001075F0"/>
    <w:rsid w:val="00113541"/>
    <w:rsid w:val="001148FE"/>
    <w:rsid w:val="001150AB"/>
    <w:rsid w:val="001151B5"/>
    <w:rsid w:val="00120CC4"/>
    <w:rsid w:val="00124D7F"/>
    <w:rsid w:val="00133B8B"/>
    <w:rsid w:val="001355B0"/>
    <w:rsid w:val="00135603"/>
    <w:rsid w:val="0013684B"/>
    <w:rsid w:val="00144B4A"/>
    <w:rsid w:val="00151391"/>
    <w:rsid w:val="00153BCC"/>
    <w:rsid w:val="00153DEB"/>
    <w:rsid w:val="00155DF5"/>
    <w:rsid w:val="00160F16"/>
    <w:rsid w:val="001702A2"/>
    <w:rsid w:val="00171543"/>
    <w:rsid w:val="00171BAC"/>
    <w:rsid w:val="001816B6"/>
    <w:rsid w:val="001820DB"/>
    <w:rsid w:val="00191C08"/>
    <w:rsid w:val="001923F5"/>
    <w:rsid w:val="001934C4"/>
    <w:rsid w:val="0019426C"/>
    <w:rsid w:val="00196CDA"/>
    <w:rsid w:val="001A2EE9"/>
    <w:rsid w:val="001A4614"/>
    <w:rsid w:val="001A4B8E"/>
    <w:rsid w:val="001A5102"/>
    <w:rsid w:val="001A63A0"/>
    <w:rsid w:val="001B0133"/>
    <w:rsid w:val="001B68E3"/>
    <w:rsid w:val="001B7C7B"/>
    <w:rsid w:val="001C02C6"/>
    <w:rsid w:val="001C0955"/>
    <w:rsid w:val="001C1EF8"/>
    <w:rsid w:val="001C3406"/>
    <w:rsid w:val="001C3B86"/>
    <w:rsid w:val="001C5590"/>
    <w:rsid w:val="001C66B8"/>
    <w:rsid w:val="001D0474"/>
    <w:rsid w:val="001D4243"/>
    <w:rsid w:val="001D702F"/>
    <w:rsid w:val="001E0077"/>
    <w:rsid w:val="001E0B0F"/>
    <w:rsid w:val="001E2B6D"/>
    <w:rsid w:val="001F40F1"/>
    <w:rsid w:val="001F4CB4"/>
    <w:rsid w:val="001F512C"/>
    <w:rsid w:val="001F7366"/>
    <w:rsid w:val="002028C7"/>
    <w:rsid w:val="00202C6D"/>
    <w:rsid w:val="002035C5"/>
    <w:rsid w:val="0020367D"/>
    <w:rsid w:val="00204DE2"/>
    <w:rsid w:val="00213700"/>
    <w:rsid w:val="00215A8B"/>
    <w:rsid w:val="002167AF"/>
    <w:rsid w:val="0022158B"/>
    <w:rsid w:val="00222ED2"/>
    <w:rsid w:val="0023005A"/>
    <w:rsid w:val="00237BE0"/>
    <w:rsid w:val="002414E8"/>
    <w:rsid w:val="00241CEA"/>
    <w:rsid w:val="002444E4"/>
    <w:rsid w:val="00244A10"/>
    <w:rsid w:val="00250898"/>
    <w:rsid w:val="00254509"/>
    <w:rsid w:val="0025625B"/>
    <w:rsid w:val="002570C1"/>
    <w:rsid w:val="002665DD"/>
    <w:rsid w:val="00272716"/>
    <w:rsid w:val="00273A4A"/>
    <w:rsid w:val="002763B6"/>
    <w:rsid w:val="002774A4"/>
    <w:rsid w:val="002859FC"/>
    <w:rsid w:val="00286D2A"/>
    <w:rsid w:val="002902AD"/>
    <w:rsid w:val="00290E38"/>
    <w:rsid w:val="002934EA"/>
    <w:rsid w:val="002969F6"/>
    <w:rsid w:val="002A06E8"/>
    <w:rsid w:val="002A3246"/>
    <w:rsid w:val="002A4B6F"/>
    <w:rsid w:val="002A63E5"/>
    <w:rsid w:val="002A7D56"/>
    <w:rsid w:val="002B5E67"/>
    <w:rsid w:val="002B5F20"/>
    <w:rsid w:val="002C4082"/>
    <w:rsid w:val="002C4D54"/>
    <w:rsid w:val="002C51FB"/>
    <w:rsid w:val="002C5A0B"/>
    <w:rsid w:val="002C7A7F"/>
    <w:rsid w:val="002D1327"/>
    <w:rsid w:val="002D38B9"/>
    <w:rsid w:val="002D4707"/>
    <w:rsid w:val="002D7AAB"/>
    <w:rsid w:val="002E0681"/>
    <w:rsid w:val="002E22C9"/>
    <w:rsid w:val="002E35C2"/>
    <w:rsid w:val="002E77A2"/>
    <w:rsid w:val="002E7A14"/>
    <w:rsid w:val="002F21EE"/>
    <w:rsid w:val="002F4232"/>
    <w:rsid w:val="002F539C"/>
    <w:rsid w:val="003019A6"/>
    <w:rsid w:val="00301F7D"/>
    <w:rsid w:val="00305A39"/>
    <w:rsid w:val="003062B8"/>
    <w:rsid w:val="003063C9"/>
    <w:rsid w:val="00306A1F"/>
    <w:rsid w:val="0030798F"/>
    <w:rsid w:val="00313F3E"/>
    <w:rsid w:val="00313FE5"/>
    <w:rsid w:val="0031557F"/>
    <w:rsid w:val="003170D1"/>
    <w:rsid w:val="00317C53"/>
    <w:rsid w:val="003206EB"/>
    <w:rsid w:val="00322BC7"/>
    <w:rsid w:val="00327013"/>
    <w:rsid w:val="003306D0"/>
    <w:rsid w:val="00332910"/>
    <w:rsid w:val="00335F8F"/>
    <w:rsid w:val="00336F12"/>
    <w:rsid w:val="00341433"/>
    <w:rsid w:val="00346CB3"/>
    <w:rsid w:val="00350531"/>
    <w:rsid w:val="00352260"/>
    <w:rsid w:val="00354892"/>
    <w:rsid w:val="003553E3"/>
    <w:rsid w:val="00357D0F"/>
    <w:rsid w:val="00360FA9"/>
    <w:rsid w:val="00361542"/>
    <w:rsid w:val="00361D50"/>
    <w:rsid w:val="003641A1"/>
    <w:rsid w:val="00370F4C"/>
    <w:rsid w:val="00372638"/>
    <w:rsid w:val="003743B7"/>
    <w:rsid w:val="00374AB5"/>
    <w:rsid w:val="00382648"/>
    <w:rsid w:val="003A2B42"/>
    <w:rsid w:val="003A3CF7"/>
    <w:rsid w:val="003A573F"/>
    <w:rsid w:val="003A7CC2"/>
    <w:rsid w:val="003B050F"/>
    <w:rsid w:val="003B19D3"/>
    <w:rsid w:val="003B673C"/>
    <w:rsid w:val="003C0E69"/>
    <w:rsid w:val="003C2F8E"/>
    <w:rsid w:val="003C4E8C"/>
    <w:rsid w:val="003E00CF"/>
    <w:rsid w:val="003E1829"/>
    <w:rsid w:val="003E2F33"/>
    <w:rsid w:val="003F07E0"/>
    <w:rsid w:val="003F293C"/>
    <w:rsid w:val="00402570"/>
    <w:rsid w:val="00402669"/>
    <w:rsid w:val="00404A97"/>
    <w:rsid w:val="004059DD"/>
    <w:rsid w:val="004108F8"/>
    <w:rsid w:val="00411AC4"/>
    <w:rsid w:val="00416F6E"/>
    <w:rsid w:val="00427AA7"/>
    <w:rsid w:val="00430704"/>
    <w:rsid w:val="00434CCF"/>
    <w:rsid w:val="0044357D"/>
    <w:rsid w:val="00444E9F"/>
    <w:rsid w:val="004478B7"/>
    <w:rsid w:val="00450B94"/>
    <w:rsid w:val="004606B3"/>
    <w:rsid w:val="00460A5C"/>
    <w:rsid w:val="0046285C"/>
    <w:rsid w:val="0046514A"/>
    <w:rsid w:val="0047210F"/>
    <w:rsid w:val="0047395B"/>
    <w:rsid w:val="00474230"/>
    <w:rsid w:val="00477773"/>
    <w:rsid w:val="0048372A"/>
    <w:rsid w:val="00483A25"/>
    <w:rsid w:val="00487B53"/>
    <w:rsid w:val="00490F0E"/>
    <w:rsid w:val="00493583"/>
    <w:rsid w:val="00494AB9"/>
    <w:rsid w:val="00495D02"/>
    <w:rsid w:val="004A3097"/>
    <w:rsid w:val="004A71A2"/>
    <w:rsid w:val="004A7848"/>
    <w:rsid w:val="004B2282"/>
    <w:rsid w:val="004B6C65"/>
    <w:rsid w:val="004C2680"/>
    <w:rsid w:val="004C315C"/>
    <w:rsid w:val="004C3970"/>
    <w:rsid w:val="004D0B00"/>
    <w:rsid w:val="004D0E76"/>
    <w:rsid w:val="004D66B3"/>
    <w:rsid w:val="004E5C1B"/>
    <w:rsid w:val="004E6E97"/>
    <w:rsid w:val="004E7504"/>
    <w:rsid w:val="004E7593"/>
    <w:rsid w:val="004F12F5"/>
    <w:rsid w:val="004F5716"/>
    <w:rsid w:val="004F7856"/>
    <w:rsid w:val="005022AF"/>
    <w:rsid w:val="00505543"/>
    <w:rsid w:val="00505E8D"/>
    <w:rsid w:val="005064ED"/>
    <w:rsid w:val="00506CB1"/>
    <w:rsid w:val="00507E99"/>
    <w:rsid w:val="0051200B"/>
    <w:rsid w:val="00514794"/>
    <w:rsid w:val="005147CF"/>
    <w:rsid w:val="00515AF4"/>
    <w:rsid w:val="00520045"/>
    <w:rsid w:val="00520BB7"/>
    <w:rsid w:val="00520F1E"/>
    <w:rsid w:val="00520F41"/>
    <w:rsid w:val="00521A2A"/>
    <w:rsid w:val="005254EE"/>
    <w:rsid w:val="00527A7C"/>
    <w:rsid w:val="0053057B"/>
    <w:rsid w:val="00531842"/>
    <w:rsid w:val="00532F0A"/>
    <w:rsid w:val="005352BF"/>
    <w:rsid w:val="00535A5A"/>
    <w:rsid w:val="005372A0"/>
    <w:rsid w:val="005401DE"/>
    <w:rsid w:val="005402F7"/>
    <w:rsid w:val="00545691"/>
    <w:rsid w:val="00545C2E"/>
    <w:rsid w:val="00551FAC"/>
    <w:rsid w:val="0055349B"/>
    <w:rsid w:val="005540F6"/>
    <w:rsid w:val="005547A3"/>
    <w:rsid w:val="00554A07"/>
    <w:rsid w:val="00563D87"/>
    <w:rsid w:val="00566A6E"/>
    <w:rsid w:val="00572AA0"/>
    <w:rsid w:val="0057373A"/>
    <w:rsid w:val="00573CD0"/>
    <w:rsid w:val="0058062C"/>
    <w:rsid w:val="0058416C"/>
    <w:rsid w:val="00584DF5"/>
    <w:rsid w:val="00585958"/>
    <w:rsid w:val="0059126F"/>
    <w:rsid w:val="005974AC"/>
    <w:rsid w:val="00597874"/>
    <w:rsid w:val="005A485E"/>
    <w:rsid w:val="005A6C21"/>
    <w:rsid w:val="005A7CB4"/>
    <w:rsid w:val="005B140E"/>
    <w:rsid w:val="005B1A6B"/>
    <w:rsid w:val="005B1E5D"/>
    <w:rsid w:val="005B1EF0"/>
    <w:rsid w:val="005B4213"/>
    <w:rsid w:val="005B58C0"/>
    <w:rsid w:val="005B6D4D"/>
    <w:rsid w:val="005B746B"/>
    <w:rsid w:val="005C6AD9"/>
    <w:rsid w:val="005C7BD7"/>
    <w:rsid w:val="005D01B7"/>
    <w:rsid w:val="005D01E1"/>
    <w:rsid w:val="005D390D"/>
    <w:rsid w:val="005D49D7"/>
    <w:rsid w:val="005D4A77"/>
    <w:rsid w:val="005D5D75"/>
    <w:rsid w:val="005D6A8E"/>
    <w:rsid w:val="005E316F"/>
    <w:rsid w:val="005E5567"/>
    <w:rsid w:val="005F1E53"/>
    <w:rsid w:val="005F2483"/>
    <w:rsid w:val="005F44EB"/>
    <w:rsid w:val="005F7A8C"/>
    <w:rsid w:val="006015E1"/>
    <w:rsid w:val="006030CD"/>
    <w:rsid w:val="0060476A"/>
    <w:rsid w:val="00604B64"/>
    <w:rsid w:val="00605C2E"/>
    <w:rsid w:val="00606638"/>
    <w:rsid w:val="00607BB2"/>
    <w:rsid w:val="00611289"/>
    <w:rsid w:val="00620E8A"/>
    <w:rsid w:val="00622062"/>
    <w:rsid w:val="00622D03"/>
    <w:rsid w:val="00624E4F"/>
    <w:rsid w:val="0062633A"/>
    <w:rsid w:val="006319F8"/>
    <w:rsid w:val="00632CD0"/>
    <w:rsid w:val="00633DF1"/>
    <w:rsid w:val="006340FA"/>
    <w:rsid w:val="006371B8"/>
    <w:rsid w:val="00640F57"/>
    <w:rsid w:val="00641CDD"/>
    <w:rsid w:val="006423D2"/>
    <w:rsid w:val="0064277C"/>
    <w:rsid w:val="00642B2F"/>
    <w:rsid w:val="00642EEB"/>
    <w:rsid w:val="00650091"/>
    <w:rsid w:val="00650A9E"/>
    <w:rsid w:val="00656CB1"/>
    <w:rsid w:val="006612E4"/>
    <w:rsid w:val="00665B59"/>
    <w:rsid w:val="006679D7"/>
    <w:rsid w:val="0067029D"/>
    <w:rsid w:val="006728FF"/>
    <w:rsid w:val="00672EA9"/>
    <w:rsid w:val="0067483A"/>
    <w:rsid w:val="00675CF4"/>
    <w:rsid w:val="006801D4"/>
    <w:rsid w:val="00682C57"/>
    <w:rsid w:val="00683B50"/>
    <w:rsid w:val="0068602A"/>
    <w:rsid w:val="00690429"/>
    <w:rsid w:val="006912B2"/>
    <w:rsid w:val="0069193D"/>
    <w:rsid w:val="006A2336"/>
    <w:rsid w:val="006A44D6"/>
    <w:rsid w:val="006A46DD"/>
    <w:rsid w:val="006B484A"/>
    <w:rsid w:val="006B610D"/>
    <w:rsid w:val="006B7B1D"/>
    <w:rsid w:val="006C059C"/>
    <w:rsid w:val="006C49DF"/>
    <w:rsid w:val="006C67FD"/>
    <w:rsid w:val="006C6F3D"/>
    <w:rsid w:val="006D00F7"/>
    <w:rsid w:val="006D1FAC"/>
    <w:rsid w:val="006D223B"/>
    <w:rsid w:val="006D4604"/>
    <w:rsid w:val="006D6445"/>
    <w:rsid w:val="006D7A0F"/>
    <w:rsid w:val="006E0126"/>
    <w:rsid w:val="006E029E"/>
    <w:rsid w:val="006F0A6E"/>
    <w:rsid w:val="006F1BDF"/>
    <w:rsid w:val="006F323E"/>
    <w:rsid w:val="006F3748"/>
    <w:rsid w:val="006F65D6"/>
    <w:rsid w:val="006F78CF"/>
    <w:rsid w:val="007007C5"/>
    <w:rsid w:val="00700C0D"/>
    <w:rsid w:val="0070700E"/>
    <w:rsid w:val="00707299"/>
    <w:rsid w:val="007073E8"/>
    <w:rsid w:val="00707709"/>
    <w:rsid w:val="00707D17"/>
    <w:rsid w:val="00713EA1"/>
    <w:rsid w:val="00717835"/>
    <w:rsid w:val="00720637"/>
    <w:rsid w:val="00722931"/>
    <w:rsid w:val="0072316C"/>
    <w:rsid w:val="00725210"/>
    <w:rsid w:val="0073031F"/>
    <w:rsid w:val="007318FA"/>
    <w:rsid w:val="00732733"/>
    <w:rsid w:val="00735ACF"/>
    <w:rsid w:val="007360E0"/>
    <w:rsid w:val="00737E1A"/>
    <w:rsid w:val="007463E6"/>
    <w:rsid w:val="00751D0B"/>
    <w:rsid w:val="00757ED0"/>
    <w:rsid w:val="0076101F"/>
    <w:rsid w:val="00761719"/>
    <w:rsid w:val="00762B3C"/>
    <w:rsid w:val="00765B5D"/>
    <w:rsid w:val="007700EB"/>
    <w:rsid w:val="00777F78"/>
    <w:rsid w:val="00785630"/>
    <w:rsid w:val="007878B9"/>
    <w:rsid w:val="00787E2E"/>
    <w:rsid w:val="00790F05"/>
    <w:rsid w:val="00792025"/>
    <w:rsid w:val="00793513"/>
    <w:rsid w:val="00793924"/>
    <w:rsid w:val="00795740"/>
    <w:rsid w:val="007969AA"/>
    <w:rsid w:val="007A1510"/>
    <w:rsid w:val="007A4520"/>
    <w:rsid w:val="007B105C"/>
    <w:rsid w:val="007B118A"/>
    <w:rsid w:val="007B220E"/>
    <w:rsid w:val="007B233B"/>
    <w:rsid w:val="007B3D96"/>
    <w:rsid w:val="007B452D"/>
    <w:rsid w:val="007B5634"/>
    <w:rsid w:val="007B6985"/>
    <w:rsid w:val="007B7B61"/>
    <w:rsid w:val="007B7C62"/>
    <w:rsid w:val="007B7FE0"/>
    <w:rsid w:val="007C2256"/>
    <w:rsid w:val="007C2A1E"/>
    <w:rsid w:val="007C6C72"/>
    <w:rsid w:val="007C7446"/>
    <w:rsid w:val="007D12DF"/>
    <w:rsid w:val="007D5FF9"/>
    <w:rsid w:val="007D65C5"/>
    <w:rsid w:val="007E2361"/>
    <w:rsid w:val="007E4A8F"/>
    <w:rsid w:val="007E501E"/>
    <w:rsid w:val="007F0012"/>
    <w:rsid w:val="007F4E5D"/>
    <w:rsid w:val="007F6D6C"/>
    <w:rsid w:val="00801DA6"/>
    <w:rsid w:val="008042F7"/>
    <w:rsid w:val="0080640B"/>
    <w:rsid w:val="00806811"/>
    <w:rsid w:val="00815198"/>
    <w:rsid w:val="00815A83"/>
    <w:rsid w:val="0081796E"/>
    <w:rsid w:val="00822B0A"/>
    <w:rsid w:val="008240CC"/>
    <w:rsid w:val="0082446A"/>
    <w:rsid w:val="00826EC6"/>
    <w:rsid w:val="008311EE"/>
    <w:rsid w:val="00843AE9"/>
    <w:rsid w:val="00846306"/>
    <w:rsid w:val="00851BB4"/>
    <w:rsid w:val="00853A03"/>
    <w:rsid w:val="00855C30"/>
    <w:rsid w:val="00857B4A"/>
    <w:rsid w:val="008607DA"/>
    <w:rsid w:val="00862499"/>
    <w:rsid w:val="00863C7B"/>
    <w:rsid w:val="00867A95"/>
    <w:rsid w:val="00867AD9"/>
    <w:rsid w:val="0087076A"/>
    <w:rsid w:val="0087113E"/>
    <w:rsid w:val="0087448C"/>
    <w:rsid w:val="00876D04"/>
    <w:rsid w:val="00882070"/>
    <w:rsid w:val="0088787D"/>
    <w:rsid w:val="00891A01"/>
    <w:rsid w:val="008956C8"/>
    <w:rsid w:val="00896DB5"/>
    <w:rsid w:val="008A22C8"/>
    <w:rsid w:val="008A3D34"/>
    <w:rsid w:val="008A55EF"/>
    <w:rsid w:val="008B13A1"/>
    <w:rsid w:val="008B64A8"/>
    <w:rsid w:val="008B6788"/>
    <w:rsid w:val="008C1250"/>
    <w:rsid w:val="008C1FE9"/>
    <w:rsid w:val="008C2EF2"/>
    <w:rsid w:val="008C3909"/>
    <w:rsid w:val="008C7956"/>
    <w:rsid w:val="008C7D56"/>
    <w:rsid w:val="008D1526"/>
    <w:rsid w:val="008D1FFB"/>
    <w:rsid w:val="008D2386"/>
    <w:rsid w:val="008D6DE7"/>
    <w:rsid w:val="008E19E0"/>
    <w:rsid w:val="008E3CE1"/>
    <w:rsid w:val="008E52F2"/>
    <w:rsid w:val="008E5B4F"/>
    <w:rsid w:val="008E72B3"/>
    <w:rsid w:val="008F0240"/>
    <w:rsid w:val="008F2452"/>
    <w:rsid w:val="008F3FBF"/>
    <w:rsid w:val="008F485E"/>
    <w:rsid w:val="008F5D59"/>
    <w:rsid w:val="008F7E73"/>
    <w:rsid w:val="00900F7C"/>
    <w:rsid w:val="00905405"/>
    <w:rsid w:val="00913C00"/>
    <w:rsid w:val="00915AD5"/>
    <w:rsid w:val="009162F5"/>
    <w:rsid w:val="00916FE3"/>
    <w:rsid w:val="00920CDC"/>
    <w:rsid w:val="0092381D"/>
    <w:rsid w:val="00923BA7"/>
    <w:rsid w:val="00925257"/>
    <w:rsid w:val="0092573C"/>
    <w:rsid w:val="00933586"/>
    <w:rsid w:val="009358FF"/>
    <w:rsid w:val="009428CE"/>
    <w:rsid w:val="0094522B"/>
    <w:rsid w:val="00945547"/>
    <w:rsid w:val="00945EC4"/>
    <w:rsid w:val="00946974"/>
    <w:rsid w:val="009533BC"/>
    <w:rsid w:val="00953F4A"/>
    <w:rsid w:val="00956B18"/>
    <w:rsid w:val="00956E13"/>
    <w:rsid w:val="00960394"/>
    <w:rsid w:val="00960499"/>
    <w:rsid w:val="00961256"/>
    <w:rsid w:val="009634B7"/>
    <w:rsid w:val="00963DCC"/>
    <w:rsid w:val="00972679"/>
    <w:rsid w:val="00973273"/>
    <w:rsid w:val="009806A9"/>
    <w:rsid w:val="00981797"/>
    <w:rsid w:val="00981822"/>
    <w:rsid w:val="0098614D"/>
    <w:rsid w:val="009872DC"/>
    <w:rsid w:val="00991C92"/>
    <w:rsid w:val="009945AD"/>
    <w:rsid w:val="009958BD"/>
    <w:rsid w:val="0099688B"/>
    <w:rsid w:val="009A0BB0"/>
    <w:rsid w:val="009A25A3"/>
    <w:rsid w:val="009A373E"/>
    <w:rsid w:val="009A4DF0"/>
    <w:rsid w:val="009A79DA"/>
    <w:rsid w:val="009B23A3"/>
    <w:rsid w:val="009B38EB"/>
    <w:rsid w:val="009B3AE5"/>
    <w:rsid w:val="009B6BEB"/>
    <w:rsid w:val="009B6F4E"/>
    <w:rsid w:val="009B7945"/>
    <w:rsid w:val="009C3521"/>
    <w:rsid w:val="009C4357"/>
    <w:rsid w:val="009D2156"/>
    <w:rsid w:val="009D280F"/>
    <w:rsid w:val="009D5C2D"/>
    <w:rsid w:val="009D66F3"/>
    <w:rsid w:val="009E2C64"/>
    <w:rsid w:val="009E4CCA"/>
    <w:rsid w:val="009E68FA"/>
    <w:rsid w:val="009F5D8A"/>
    <w:rsid w:val="009F7713"/>
    <w:rsid w:val="009F7E47"/>
    <w:rsid w:val="00A02642"/>
    <w:rsid w:val="00A0611D"/>
    <w:rsid w:val="00A07167"/>
    <w:rsid w:val="00A10FE2"/>
    <w:rsid w:val="00A1189E"/>
    <w:rsid w:val="00A140E9"/>
    <w:rsid w:val="00A169E5"/>
    <w:rsid w:val="00A21C4F"/>
    <w:rsid w:val="00A22192"/>
    <w:rsid w:val="00A23DB5"/>
    <w:rsid w:val="00A32B4A"/>
    <w:rsid w:val="00A34898"/>
    <w:rsid w:val="00A35A7C"/>
    <w:rsid w:val="00A43255"/>
    <w:rsid w:val="00A43956"/>
    <w:rsid w:val="00A44750"/>
    <w:rsid w:val="00A44C78"/>
    <w:rsid w:val="00A45154"/>
    <w:rsid w:val="00A52058"/>
    <w:rsid w:val="00A54901"/>
    <w:rsid w:val="00A56926"/>
    <w:rsid w:val="00A57D36"/>
    <w:rsid w:val="00A633A0"/>
    <w:rsid w:val="00A6406F"/>
    <w:rsid w:val="00A65C08"/>
    <w:rsid w:val="00A65DEA"/>
    <w:rsid w:val="00A65EF0"/>
    <w:rsid w:val="00A67453"/>
    <w:rsid w:val="00A742B0"/>
    <w:rsid w:val="00A84A78"/>
    <w:rsid w:val="00A85436"/>
    <w:rsid w:val="00A8630F"/>
    <w:rsid w:val="00A905A9"/>
    <w:rsid w:val="00A910EF"/>
    <w:rsid w:val="00A932A8"/>
    <w:rsid w:val="00A939AB"/>
    <w:rsid w:val="00AA2532"/>
    <w:rsid w:val="00AA650F"/>
    <w:rsid w:val="00AA65A6"/>
    <w:rsid w:val="00AB237A"/>
    <w:rsid w:val="00AB23C3"/>
    <w:rsid w:val="00AB29B6"/>
    <w:rsid w:val="00AB3BBA"/>
    <w:rsid w:val="00AB5E18"/>
    <w:rsid w:val="00AB5F61"/>
    <w:rsid w:val="00AB64DE"/>
    <w:rsid w:val="00AB6FEB"/>
    <w:rsid w:val="00AB7D23"/>
    <w:rsid w:val="00AC3999"/>
    <w:rsid w:val="00AC636B"/>
    <w:rsid w:val="00AD0206"/>
    <w:rsid w:val="00AD06F8"/>
    <w:rsid w:val="00AD1D06"/>
    <w:rsid w:val="00AD3FCA"/>
    <w:rsid w:val="00AD6AB3"/>
    <w:rsid w:val="00AE11CB"/>
    <w:rsid w:val="00AE11E2"/>
    <w:rsid w:val="00AE12D5"/>
    <w:rsid w:val="00AE349F"/>
    <w:rsid w:val="00AE394D"/>
    <w:rsid w:val="00AE461A"/>
    <w:rsid w:val="00AF0082"/>
    <w:rsid w:val="00B104AF"/>
    <w:rsid w:val="00B21077"/>
    <w:rsid w:val="00B22C5A"/>
    <w:rsid w:val="00B246C9"/>
    <w:rsid w:val="00B254EE"/>
    <w:rsid w:val="00B2786E"/>
    <w:rsid w:val="00B36D0E"/>
    <w:rsid w:val="00B37AB2"/>
    <w:rsid w:val="00B37C28"/>
    <w:rsid w:val="00B4731C"/>
    <w:rsid w:val="00B47FA7"/>
    <w:rsid w:val="00B50AAD"/>
    <w:rsid w:val="00B55173"/>
    <w:rsid w:val="00B55CA4"/>
    <w:rsid w:val="00B57FA1"/>
    <w:rsid w:val="00B60222"/>
    <w:rsid w:val="00B62FCF"/>
    <w:rsid w:val="00B64410"/>
    <w:rsid w:val="00B67CE3"/>
    <w:rsid w:val="00B701B3"/>
    <w:rsid w:val="00B71F65"/>
    <w:rsid w:val="00B76E60"/>
    <w:rsid w:val="00B775EE"/>
    <w:rsid w:val="00B80416"/>
    <w:rsid w:val="00B85EA5"/>
    <w:rsid w:val="00B86D29"/>
    <w:rsid w:val="00B87A17"/>
    <w:rsid w:val="00B904DF"/>
    <w:rsid w:val="00B90B82"/>
    <w:rsid w:val="00B915B0"/>
    <w:rsid w:val="00B9228F"/>
    <w:rsid w:val="00B94F4F"/>
    <w:rsid w:val="00BA0E18"/>
    <w:rsid w:val="00BA5B4D"/>
    <w:rsid w:val="00BB00A2"/>
    <w:rsid w:val="00BB214E"/>
    <w:rsid w:val="00BB343B"/>
    <w:rsid w:val="00BB35C8"/>
    <w:rsid w:val="00BB4CB3"/>
    <w:rsid w:val="00BB5E0E"/>
    <w:rsid w:val="00BB7BA3"/>
    <w:rsid w:val="00BC260F"/>
    <w:rsid w:val="00BC279A"/>
    <w:rsid w:val="00BC3BCE"/>
    <w:rsid w:val="00BD5EBC"/>
    <w:rsid w:val="00BD6539"/>
    <w:rsid w:val="00BE1D23"/>
    <w:rsid w:val="00BE2BCD"/>
    <w:rsid w:val="00BE4348"/>
    <w:rsid w:val="00BF12DA"/>
    <w:rsid w:val="00BF17F5"/>
    <w:rsid w:val="00BF390C"/>
    <w:rsid w:val="00BF5176"/>
    <w:rsid w:val="00BF71E3"/>
    <w:rsid w:val="00C00AFF"/>
    <w:rsid w:val="00C040C4"/>
    <w:rsid w:val="00C06B1D"/>
    <w:rsid w:val="00C10B3C"/>
    <w:rsid w:val="00C16100"/>
    <w:rsid w:val="00C1724F"/>
    <w:rsid w:val="00C3250F"/>
    <w:rsid w:val="00C33955"/>
    <w:rsid w:val="00C35159"/>
    <w:rsid w:val="00C35CEC"/>
    <w:rsid w:val="00C3617A"/>
    <w:rsid w:val="00C40345"/>
    <w:rsid w:val="00C419FE"/>
    <w:rsid w:val="00C42822"/>
    <w:rsid w:val="00C42F2F"/>
    <w:rsid w:val="00C43F76"/>
    <w:rsid w:val="00C45463"/>
    <w:rsid w:val="00C457B0"/>
    <w:rsid w:val="00C50739"/>
    <w:rsid w:val="00C54279"/>
    <w:rsid w:val="00C5568D"/>
    <w:rsid w:val="00C569D9"/>
    <w:rsid w:val="00C61481"/>
    <w:rsid w:val="00C63E32"/>
    <w:rsid w:val="00C707D1"/>
    <w:rsid w:val="00C70B42"/>
    <w:rsid w:val="00C76DC9"/>
    <w:rsid w:val="00C9127A"/>
    <w:rsid w:val="00C961BD"/>
    <w:rsid w:val="00C97725"/>
    <w:rsid w:val="00CA05AD"/>
    <w:rsid w:val="00CA12FA"/>
    <w:rsid w:val="00CB481B"/>
    <w:rsid w:val="00CB7D81"/>
    <w:rsid w:val="00CB7E1F"/>
    <w:rsid w:val="00CB7E27"/>
    <w:rsid w:val="00CC0000"/>
    <w:rsid w:val="00CC3FDC"/>
    <w:rsid w:val="00CC50C8"/>
    <w:rsid w:val="00CD36DF"/>
    <w:rsid w:val="00CD4B87"/>
    <w:rsid w:val="00CD4F1C"/>
    <w:rsid w:val="00CE5DC9"/>
    <w:rsid w:val="00CE6681"/>
    <w:rsid w:val="00CF2F01"/>
    <w:rsid w:val="00CF3CF9"/>
    <w:rsid w:val="00CF5668"/>
    <w:rsid w:val="00CF5676"/>
    <w:rsid w:val="00D00FC7"/>
    <w:rsid w:val="00D13ED9"/>
    <w:rsid w:val="00D15CE8"/>
    <w:rsid w:val="00D17B5D"/>
    <w:rsid w:val="00D20C80"/>
    <w:rsid w:val="00D218D9"/>
    <w:rsid w:val="00D2424F"/>
    <w:rsid w:val="00D30556"/>
    <w:rsid w:val="00D32788"/>
    <w:rsid w:val="00D3365B"/>
    <w:rsid w:val="00D4051C"/>
    <w:rsid w:val="00D45AA4"/>
    <w:rsid w:val="00D475AB"/>
    <w:rsid w:val="00D509E5"/>
    <w:rsid w:val="00D518F0"/>
    <w:rsid w:val="00D60611"/>
    <w:rsid w:val="00D66098"/>
    <w:rsid w:val="00D71AF8"/>
    <w:rsid w:val="00D71CDF"/>
    <w:rsid w:val="00D727DD"/>
    <w:rsid w:val="00D8056F"/>
    <w:rsid w:val="00D82E39"/>
    <w:rsid w:val="00D83857"/>
    <w:rsid w:val="00D850BD"/>
    <w:rsid w:val="00D85DA5"/>
    <w:rsid w:val="00D9409F"/>
    <w:rsid w:val="00D941E5"/>
    <w:rsid w:val="00D94743"/>
    <w:rsid w:val="00D96596"/>
    <w:rsid w:val="00DA472F"/>
    <w:rsid w:val="00DB1EB5"/>
    <w:rsid w:val="00DB2DD5"/>
    <w:rsid w:val="00DB30F0"/>
    <w:rsid w:val="00DB3916"/>
    <w:rsid w:val="00DC6C94"/>
    <w:rsid w:val="00DC7BB2"/>
    <w:rsid w:val="00DC7D38"/>
    <w:rsid w:val="00DD26B0"/>
    <w:rsid w:val="00DD393B"/>
    <w:rsid w:val="00DE2F3D"/>
    <w:rsid w:val="00DE3686"/>
    <w:rsid w:val="00DE38A4"/>
    <w:rsid w:val="00DF08DC"/>
    <w:rsid w:val="00DF39F5"/>
    <w:rsid w:val="00DF5159"/>
    <w:rsid w:val="00DF7344"/>
    <w:rsid w:val="00E02009"/>
    <w:rsid w:val="00E047B2"/>
    <w:rsid w:val="00E06503"/>
    <w:rsid w:val="00E06902"/>
    <w:rsid w:val="00E079E1"/>
    <w:rsid w:val="00E10019"/>
    <w:rsid w:val="00E103D1"/>
    <w:rsid w:val="00E13EED"/>
    <w:rsid w:val="00E17AEF"/>
    <w:rsid w:val="00E20994"/>
    <w:rsid w:val="00E21270"/>
    <w:rsid w:val="00E2582C"/>
    <w:rsid w:val="00E26A2D"/>
    <w:rsid w:val="00E30926"/>
    <w:rsid w:val="00E318CB"/>
    <w:rsid w:val="00E349CC"/>
    <w:rsid w:val="00E36EAA"/>
    <w:rsid w:val="00E4063A"/>
    <w:rsid w:val="00E45EAA"/>
    <w:rsid w:val="00E46296"/>
    <w:rsid w:val="00E5154D"/>
    <w:rsid w:val="00E51E05"/>
    <w:rsid w:val="00E5632A"/>
    <w:rsid w:val="00E610EA"/>
    <w:rsid w:val="00E6346B"/>
    <w:rsid w:val="00E65D12"/>
    <w:rsid w:val="00E72585"/>
    <w:rsid w:val="00E75665"/>
    <w:rsid w:val="00E76E77"/>
    <w:rsid w:val="00E8023C"/>
    <w:rsid w:val="00E811C8"/>
    <w:rsid w:val="00E81C61"/>
    <w:rsid w:val="00E831CC"/>
    <w:rsid w:val="00E8554C"/>
    <w:rsid w:val="00E92968"/>
    <w:rsid w:val="00E95318"/>
    <w:rsid w:val="00E969CB"/>
    <w:rsid w:val="00E971D3"/>
    <w:rsid w:val="00E97BC7"/>
    <w:rsid w:val="00EA4438"/>
    <w:rsid w:val="00EA4C0F"/>
    <w:rsid w:val="00EA5709"/>
    <w:rsid w:val="00EA7372"/>
    <w:rsid w:val="00EA7CB3"/>
    <w:rsid w:val="00EB008C"/>
    <w:rsid w:val="00EB41D2"/>
    <w:rsid w:val="00EB4F3B"/>
    <w:rsid w:val="00EB63E8"/>
    <w:rsid w:val="00EC1798"/>
    <w:rsid w:val="00EC48F2"/>
    <w:rsid w:val="00EC5B18"/>
    <w:rsid w:val="00ED5405"/>
    <w:rsid w:val="00EE0152"/>
    <w:rsid w:val="00EE39DB"/>
    <w:rsid w:val="00EE62B2"/>
    <w:rsid w:val="00EE7BDE"/>
    <w:rsid w:val="00EF1152"/>
    <w:rsid w:val="00EF6F80"/>
    <w:rsid w:val="00F06890"/>
    <w:rsid w:val="00F078EA"/>
    <w:rsid w:val="00F1110F"/>
    <w:rsid w:val="00F13411"/>
    <w:rsid w:val="00F1431C"/>
    <w:rsid w:val="00F14487"/>
    <w:rsid w:val="00F152CE"/>
    <w:rsid w:val="00F17793"/>
    <w:rsid w:val="00F202E7"/>
    <w:rsid w:val="00F20E3A"/>
    <w:rsid w:val="00F20F96"/>
    <w:rsid w:val="00F22345"/>
    <w:rsid w:val="00F23B47"/>
    <w:rsid w:val="00F26738"/>
    <w:rsid w:val="00F300C2"/>
    <w:rsid w:val="00F31AB2"/>
    <w:rsid w:val="00F35888"/>
    <w:rsid w:val="00F42427"/>
    <w:rsid w:val="00F43978"/>
    <w:rsid w:val="00F43D9B"/>
    <w:rsid w:val="00F44120"/>
    <w:rsid w:val="00F448E3"/>
    <w:rsid w:val="00F4601D"/>
    <w:rsid w:val="00F507E9"/>
    <w:rsid w:val="00F5285F"/>
    <w:rsid w:val="00F555DB"/>
    <w:rsid w:val="00F57F8E"/>
    <w:rsid w:val="00F61D9B"/>
    <w:rsid w:val="00F62B05"/>
    <w:rsid w:val="00F62F06"/>
    <w:rsid w:val="00F75F4B"/>
    <w:rsid w:val="00F765B0"/>
    <w:rsid w:val="00F83895"/>
    <w:rsid w:val="00F84D43"/>
    <w:rsid w:val="00F8589C"/>
    <w:rsid w:val="00F85FFA"/>
    <w:rsid w:val="00F918FF"/>
    <w:rsid w:val="00FA2A13"/>
    <w:rsid w:val="00FA5E42"/>
    <w:rsid w:val="00FA60A0"/>
    <w:rsid w:val="00FB086A"/>
    <w:rsid w:val="00FB162C"/>
    <w:rsid w:val="00FB1EAD"/>
    <w:rsid w:val="00FB4AD3"/>
    <w:rsid w:val="00FC12DC"/>
    <w:rsid w:val="00FC1BD0"/>
    <w:rsid w:val="00FC2972"/>
    <w:rsid w:val="00FC2E53"/>
    <w:rsid w:val="00FC4E24"/>
    <w:rsid w:val="00FC5B37"/>
    <w:rsid w:val="00FC6C29"/>
    <w:rsid w:val="00FD039A"/>
    <w:rsid w:val="00FD0B2E"/>
    <w:rsid w:val="00FD1613"/>
    <w:rsid w:val="00FD3B11"/>
    <w:rsid w:val="00FD5430"/>
    <w:rsid w:val="00FD55BE"/>
    <w:rsid w:val="00FE0FF6"/>
    <w:rsid w:val="00FE334A"/>
    <w:rsid w:val="00FE3ADD"/>
    <w:rsid w:val="00FE52E6"/>
    <w:rsid w:val="00FE630F"/>
    <w:rsid w:val="00FE6A69"/>
    <w:rsid w:val="00FE7048"/>
    <w:rsid w:val="00FF2A6C"/>
    <w:rsid w:val="00FF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E63B3DC-9251-4F1D-8AAC-3A55142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2BC7"/>
    <w:rPr>
      <w:color w:val="000000"/>
    </w:rPr>
  </w:style>
  <w:style w:type="paragraph" w:styleId="10">
    <w:name w:val="heading 1"/>
    <w:basedOn w:val="a"/>
    <w:next w:val="a"/>
    <w:link w:val="11"/>
    <w:uiPriority w:val="9"/>
    <w:qFormat/>
    <w:rsid w:val="007B22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8"/>
      <w:sz w:val="16"/>
      <w:szCs w:val="16"/>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6pt1pt">
    <w:name w:val="Основной текст + 6 pt;Курсив;Интервал 1 pt"/>
    <w:basedOn w:val="a4"/>
    <w:rPr>
      <w:rFonts w:ascii="Times New Roman" w:eastAsia="Times New Roman" w:hAnsi="Times New Roman" w:cs="Times New Roman"/>
      <w:b w:val="0"/>
      <w:bCs w:val="0"/>
      <w:i/>
      <w:iCs/>
      <w:smallCaps w:val="0"/>
      <w:strike w:val="0"/>
      <w:color w:val="000000"/>
      <w:spacing w:val="31"/>
      <w:w w:val="100"/>
      <w:position w:val="0"/>
      <w:sz w:val="12"/>
      <w:szCs w:val="12"/>
      <w:u w:val="none"/>
      <w:lang w:val="ru-RU" w:eastAsia="ru-RU" w:bidi="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9"/>
      <w:szCs w:val="9"/>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7"/>
      <w:w w:val="100"/>
      <w:position w:val="0"/>
      <w:sz w:val="16"/>
      <w:szCs w:val="16"/>
      <w:u w:val="singl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7"/>
      <w:sz w:val="16"/>
      <w:szCs w:val="16"/>
      <w:u w:val="none"/>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pacing w:val="8"/>
      <w:sz w:val="16"/>
      <w:szCs w:val="16"/>
    </w:rPr>
  </w:style>
  <w:style w:type="paragraph" w:customStyle="1" w:styleId="3">
    <w:name w:val="Основной текст3"/>
    <w:basedOn w:val="a"/>
    <w:link w:val="a4"/>
    <w:pPr>
      <w:shd w:val="clear" w:color="auto" w:fill="FFFFFF"/>
      <w:spacing w:before="240" w:after="240" w:line="0" w:lineRule="atLeast"/>
      <w:jc w:val="both"/>
    </w:pPr>
    <w:rPr>
      <w:rFonts w:ascii="Times New Roman" w:eastAsia="Times New Roman" w:hAnsi="Times New Roman" w:cs="Times New Roman"/>
      <w:spacing w:val="7"/>
      <w:sz w:val="16"/>
      <w:szCs w:val="16"/>
    </w:rPr>
  </w:style>
  <w:style w:type="paragraph" w:customStyle="1" w:styleId="31">
    <w:name w:val="Основной текст (3)"/>
    <w:basedOn w:val="a"/>
    <w:link w:val="30"/>
    <w:pPr>
      <w:shd w:val="clear" w:color="auto" w:fill="FFFFFF"/>
      <w:spacing w:after="60" w:line="0" w:lineRule="atLeast"/>
    </w:pPr>
    <w:rPr>
      <w:rFonts w:ascii="Times New Roman" w:eastAsia="Times New Roman" w:hAnsi="Times New Roman" w:cs="Times New Roman"/>
      <w:sz w:val="9"/>
      <w:szCs w:val="9"/>
    </w:rPr>
  </w:style>
  <w:style w:type="paragraph" w:customStyle="1" w:styleId="a6">
    <w:name w:val="Подпись к таблице"/>
    <w:basedOn w:val="a"/>
    <w:link w:val="a5"/>
    <w:pPr>
      <w:shd w:val="clear" w:color="auto" w:fill="FFFFFF"/>
      <w:spacing w:line="226" w:lineRule="exact"/>
      <w:ind w:firstLine="720"/>
    </w:pPr>
    <w:rPr>
      <w:rFonts w:ascii="Times New Roman" w:eastAsia="Times New Roman" w:hAnsi="Times New Roman" w:cs="Times New Roman"/>
      <w:spacing w:val="7"/>
      <w:sz w:val="16"/>
      <w:szCs w:val="16"/>
    </w:rPr>
  </w:style>
  <w:style w:type="paragraph" w:customStyle="1" w:styleId="a9">
    <w:name w:val="Оглавление"/>
    <w:basedOn w:val="a"/>
    <w:link w:val="a8"/>
    <w:pPr>
      <w:shd w:val="clear" w:color="auto" w:fill="FFFFFF"/>
      <w:spacing w:line="226" w:lineRule="exact"/>
      <w:ind w:firstLine="720"/>
      <w:jc w:val="both"/>
    </w:pPr>
    <w:rPr>
      <w:rFonts w:ascii="Times New Roman" w:eastAsia="Times New Roman" w:hAnsi="Times New Roman" w:cs="Times New Roman"/>
      <w:spacing w:val="7"/>
      <w:sz w:val="16"/>
      <w:szCs w:val="16"/>
    </w:rPr>
  </w:style>
  <w:style w:type="table" w:styleId="aa">
    <w:name w:val="Table Grid"/>
    <w:basedOn w:val="a1"/>
    <w:uiPriority w:val="39"/>
    <w:rsid w:val="007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3CD0"/>
    <w:pPr>
      <w:ind w:left="720"/>
      <w:contextualSpacing/>
    </w:pPr>
  </w:style>
  <w:style w:type="paragraph" w:styleId="ac">
    <w:name w:val="Balloon Text"/>
    <w:basedOn w:val="a"/>
    <w:link w:val="ad"/>
    <w:uiPriority w:val="99"/>
    <w:semiHidden/>
    <w:unhideWhenUsed/>
    <w:rsid w:val="009B38EB"/>
    <w:rPr>
      <w:rFonts w:ascii="Segoe UI" w:hAnsi="Segoe UI" w:cs="Segoe UI"/>
      <w:sz w:val="18"/>
      <w:szCs w:val="18"/>
    </w:rPr>
  </w:style>
  <w:style w:type="character" w:customStyle="1" w:styleId="ad">
    <w:name w:val="Текст выноски Знак"/>
    <w:basedOn w:val="a0"/>
    <w:link w:val="ac"/>
    <w:uiPriority w:val="99"/>
    <w:semiHidden/>
    <w:rsid w:val="009B38EB"/>
    <w:rPr>
      <w:rFonts w:ascii="Segoe UI" w:hAnsi="Segoe UI" w:cs="Segoe UI"/>
      <w:color w:val="000000"/>
      <w:sz w:val="18"/>
      <w:szCs w:val="18"/>
    </w:rPr>
  </w:style>
  <w:style w:type="paragraph" w:styleId="ae">
    <w:name w:val="header"/>
    <w:basedOn w:val="a"/>
    <w:link w:val="af"/>
    <w:uiPriority w:val="99"/>
    <w:unhideWhenUsed/>
    <w:rsid w:val="00AF0082"/>
    <w:pPr>
      <w:tabs>
        <w:tab w:val="center" w:pos="4677"/>
        <w:tab w:val="right" w:pos="9355"/>
      </w:tabs>
    </w:pPr>
  </w:style>
  <w:style w:type="character" w:customStyle="1" w:styleId="af">
    <w:name w:val="Верхний колонтитул Знак"/>
    <w:basedOn w:val="a0"/>
    <w:link w:val="ae"/>
    <w:uiPriority w:val="99"/>
    <w:rsid w:val="00AF0082"/>
    <w:rPr>
      <w:color w:val="000000"/>
    </w:rPr>
  </w:style>
  <w:style w:type="paragraph" w:styleId="af0">
    <w:name w:val="footer"/>
    <w:basedOn w:val="a"/>
    <w:link w:val="af1"/>
    <w:uiPriority w:val="99"/>
    <w:unhideWhenUsed/>
    <w:rsid w:val="00AF0082"/>
    <w:pPr>
      <w:tabs>
        <w:tab w:val="center" w:pos="4677"/>
        <w:tab w:val="right" w:pos="9355"/>
      </w:tabs>
    </w:pPr>
  </w:style>
  <w:style w:type="character" w:customStyle="1" w:styleId="af1">
    <w:name w:val="Нижний колонтитул Знак"/>
    <w:basedOn w:val="a0"/>
    <w:link w:val="af0"/>
    <w:uiPriority w:val="99"/>
    <w:rsid w:val="00AF0082"/>
    <w:rPr>
      <w:color w:val="000000"/>
    </w:rPr>
  </w:style>
  <w:style w:type="character" w:customStyle="1" w:styleId="11">
    <w:name w:val="Заголовок 1 Знак"/>
    <w:basedOn w:val="a0"/>
    <w:link w:val="10"/>
    <w:uiPriority w:val="9"/>
    <w:rsid w:val="007B220E"/>
    <w:rPr>
      <w:rFonts w:asciiTheme="majorHAnsi" w:eastAsiaTheme="majorEastAsia" w:hAnsiTheme="majorHAnsi" w:cstheme="majorBidi"/>
      <w:color w:val="2E74B5" w:themeColor="accent1" w:themeShade="BF"/>
      <w:sz w:val="32"/>
      <w:szCs w:val="32"/>
    </w:rPr>
  </w:style>
  <w:style w:type="numbering" w:customStyle="1" w:styleId="1">
    <w:name w:val="Стиль1"/>
    <w:uiPriority w:val="99"/>
    <w:rsid w:val="007B220E"/>
    <w:pPr>
      <w:numPr>
        <w:numId w:val="11"/>
      </w:numPr>
    </w:pPr>
  </w:style>
  <w:style w:type="paragraph" w:customStyle="1" w:styleId="13">
    <w:name w:val="Без интервала1"/>
    <w:rsid w:val="00151391"/>
    <w:pPr>
      <w:widowControl/>
      <w:suppressAutoHyphens/>
      <w:spacing w:line="100" w:lineRule="atLeast"/>
    </w:pPr>
    <w:rPr>
      <w:rFonts w:ascii="Times New Roman" w:eastAsia="SimSun" w:hAnsi="Times New Roman"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8270">
      <w:bodyDiv w:val="1"/>
      <w:marLeft w:val="0"/>
      <w:marRight w:val="0"/>
      <w:marTop w:val="0"/>
      <w:marBottom w:val="0"/>
      <w:divBdr>
        <w:top w:val="none" w:sz="0" w:space="0" w:color="auto"/>
        <w:left w:val="none" w:sz="0" w:space="0" w:color="auto"/>
        <w:bottom w:val="none" w:sz="0" w:space="0" w:color="auto"/>
        <w:right w:val="none" w:sz="0" w:space="0" w:color="auto"/>
      </w:divBdr>
    </w:div>
    <w:div w:id="1133331222">
      <w:bodyDiv w:val="1"/>
      <w:marLeft w:val="0"/>
      <w:marRight w:val="0"/>
      <w:marTop w:val="0"/>
      <w:marBottom w:val="0"/>
      <w:divBdr>
        <w:top w:val="none" w:sz="0" w:space="0" w:color="auto"/>
        <w:left w:val="none" w:sz="0" w:space="0" w:color="auto"/>
        <w:bottom w:val="none" w:sz="0" w:space="0" w:color="auto"/>
        <w:right w:val="none" w:sz="0" w:space="0" w:color="auto"/>
      </w:divBdr>
    </w:div>
    <w:div w:id="1249462949">
      <w:bodyDiv w:val="1"/>
      <w:marLeft w:val="0"/>
      <w:marRight w:val="0"/>
      <w:marTop w:val="0"/>
      <w:marBottom w:val="0"/>
      <w:divBdr>
        <w:top w:val="none" w:sz="0" w:space="0" w:color="auto"/>
        <w:left w:val="none" w:sz="0" w:space="0" w:color="auto"/>
        <w:bottom w:val="none" w:sz="0" w:space="0" w:color="auto"/>
        <w:right w:val="none" w:sz="0" w:space="0" w:color="auto"/>
      </w:divBdr>
    </w:div>
    <w:div w:id="1253472114">
      <w:bodyDiv w:val="1"/>
      <w:marLeft w:val="0"/>
      <w:marRight w:val="0"/>
      <w:marTop w:val="0"/>
      <w:marBottom w:val="0"/>
      <w:divBdr>
        <w:top w:val="none" w:sz="0" w:space="0" w:color="auto"/>
        <w:left w:val="none" w:sz="0" w:space="0" w:color="auto"/>
        <w:bottom w:val="none" w:sz="0" w:space="0" w:color="auto"/>
        <w:right w:val="none" w:sz="0" w:space="0" w:color="auto"/>
      </w:divBdr>
    </w:div>
    <w:div w:id="1365787842">
      <w:bodyDiv w:val="1"/>
      <w:marLeft w:val="0"/>
      <w:marRight w:val="0"/>
      <w:marTop w:val="0"/>
      <w:marBottom w:val="0"/>
      <w:divBdr>
        <w:top w:val="none" w:sz="0" w:space="0" w:color="auto"/>
        <w:left w:val="none" w:sz="0" w:space="0" w:color="auto"/>
        <w:bottom w:val="none" w:sz="0" w:space="0" w:color="auto"/>
        <w:right w:val="none" w:sz="0" w:space="0" w:color="auto"/>
      </w:divBdr>
    </w:div>
    <w:div w:id="1769813659">
      <w:bodyDiv w:val="1"/>
      <w:marLeft w:val="0"/>
      <w:marRight w:val="0"/>
      <w:marTop w:val="0"/>
      <w:marBottom w:val="0"/>
      <w:divBdr>
        <w:top w:val="none" w:sz="0" w:space="0" w:color="auto"/>
        <w:left w:val="none" w:sz="0" w:space="0" w:color="auto"/>
        <w:bottom w:val="none" w:sz="0" w:space="0" w:color="auto"/>
        <w:right w:val="none" w:sz="0" w:space="0" w:color="auto"/>
      </w:divBdr>
    </w:div>
    <w:div w:id="2144302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consultantplus://offline/ref=75CACBA3E568DDC881F555333F614E1323E0CCC5A7092934B58C6FC6F2L9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2MDczPC9Vc2VyTmFtZT48RGF0ZVRpbWU+MTUuMDYuMjAyMCAxNTozMjo0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9263-DD3F-4A45-AB8F-BA335B91283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D5B2306-D04F-4816-8544-9903F497ABC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77CD33B-A332-490E-95F9-5C36F47E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6129</Words>
  <Characters>34937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40985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Высоцкая Екатерина Валерьевна</dc:creator>
  <cp:keywords>MRV55CE.jpg, MRV55CE1.jpg, MRV55CE2.jpg, MRV55CE3.jpg, MRV55CE4.jpg, MRV55CE5.jpg, MRV55CE6.jpg</cp:keywords>
  <dc:description>C0 - Public |j,llsaj12398**C0)knasdals|</dc:description>
  <cp:lastModifiedBy>Ивайловская Ирина Николаевна</cp:lastModifiedBy>
  <cp:revision>8</cp:revision>
  <cp:lastPrinted>2020-06-19T10:09:00Z</cp:lastPrinted>
  <dcterms:created xsi:type="dcterms:W3CDTF">2020-08-18T08:53:00Z</dcterms:created>
  <dcterms:modified xsi:type="dcterms:W3CDTF">2020-08-18T09:44:00Z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6c7fca09-3f5d-4345-af7d-211dd204dada</vt:lpwstr>
  </property>
  <property fmtid="{D5CDD505-2E9C-101B-9397-08002B2CF9AE}" pid="3" name="bjSaver">
    <vt:lpwstr>SJZtDzRExf9uQRgoSxfT5pOuKCgaegOq</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{3AE99263-DD3F-4A45-AB8F-BA335B912836}</vt:lpwstr>
  </property>
</Properties>
</file>